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6DAC" w:rsidRDefault="00C05080">
      <w:pPr>
        <w:spacing w:line="700" w:lineRule="exact"/>
        <w:ind w:left="0"/>
        <w:jc w:val="center"/>
        <w:textAlignment w:val="auto"/>
        <w:rPr>
          <w:rFonts w:ascii="方正小标宋简体" w:eastAsia="方正小标宋简体" w:hAnsi="方正小标宋简体" w:cs="方正小标宋简体"/>
          <w:spacing w:val="1"/>
          <w:sz w:val="44"/>
          <w:szCs w:val="44"/>
        </w:rPr>
      </w:pPr>
      <w:r>
        <w:rPr>
          <w:rFonts w:ascii="方正小标宋简体" w:eastAsia="方正小标宋简体" w:hAnsi="方正小标宋简体" w:cs="方正小标宋简体" w:hint="eastAsia"/>
          <w:spacing w:val="1"/>
          <w:sz w:val="44"/>
          <w:szCs w:val="44"/>
        </w:rPr>
        <w:t>盘州市柏果镇人民政府</w:t>
      </w:r>
    </w:p>
    <w:p w:rsidR="00A16DAC" w:rsidRDefault="00C05080">
      <w:pPr>
        <w:spacing w:line="700" w:lineRule="exact"/>
        <w:ind w:left="0"/>
        <w:jc w:val="center"/>
        <w:textAlignment w:val="auto"/>
        <w:rPr>
          <w:rFonts w:ascii="方正小标宋简体" w:eastAsia="方正小标宋简体" w:hAnsi="方正小标宋简体" w:cs="方正小标宋简体"/>
          <w:spacing w:val="1"/>
          <w:sz w:val="44"/>
          <w:szCs w:val="44"/>
        </w:rPr>
      </w:pPr>
      <w:r>
        <w:rPr>
          <w:rFonts w:ascii="方正小标宋简体" w:eastAsia="方正小标宋简体" w:hAnsi="方正小标宋简体" w:cs="方正小标宋简体" w:hint="eastAsia"/>
          <w:spacing w:val="1"/>
          <w:sz w:val="44"/>
          <w:szCs w:val="44"/>
        </w:rPr>
        <w:t>2023</w:t>
      </w:r>
      <w:r>
        <w:rPr>
          <w:rFonts w:ascii="方正小标宋简体" w:eastAsia="方正小标宋简体" w:hAnsi="方正小标宋简体" w:cs="方正小标宋简体" w:hint="eastAsia"/>
          <w:spacing w:val="1"/>
          <w:sz w:val="44"/>
          <w:szCs w:val="44"/>
        </w:rPr>
        <w:t>年政府信息公开工作年度报告</w:t>
      </w:r>
    </w:p>
    <w:p w:rsidR="00A16DAC" w:rsidRDefault="00A16DAC">
      <w:pPr>
        <w:spacing w:line="560" w:lineRule="exact"/>
        <w:ind w:left="0" w:firstLineChars="200" w:firstLine="680"/>
        <w:textAlignment w:val="auto"/>
        <w:rPr>
          <w:rFonts w:ascii="仿宋" w:eastAsia="仿宋" w:hAnsi="仿宋" w:cs="仿宋"/>
          <w:spacing w:val="10"/>
          <w:sz w:val="32"/>
          <w:szCs w:val="32"/>
        </w:rPr>
      </w:pPr>
    </w:p>
    <w:p w:rsidR="00A16DAC" w:rsidRDefault="00C05080">
      <w:pPr>
        <w:spacing w:line="600" w:lineRule="exact"/>
        <w:ind w:left="0" w:firstLineChars="200" w:firstLine="680"/>
        <w:textAlignment w:val="auto"/>
        <w:rPr>
          <w:rFonts w:eastAsia="黑体" w:cs="黑体"/>
          <w:spacing w:val="10"/>
          <w:sz w:val="32"/>
          <w:szCs w:val="32"/>
        </w:rPr>
      </w:pPr>
      <w:r>
        <w:rPr>
          <w:rFonts w:eastAsia="黑体" w:cs="黑体" w:hint="eastAsia"/>
          <w:spacing w:val="10"/>
          <w:sz w:val="32"/>
          <w:szCs w:val="32"/>
        </w:rPr>
        <w:t>一、总体情况</w:t>
      </w:r>
    </w:p>
    <w:p w:rsidR="00A16DAC" w:rsidRDefault="00C05080">
      <w:pPr>
        <w:spacing w:line="600" w:lineRule="exact"/>
        <w:ind w:firstLineChars="200" w:firstLine="640"/>
        <w:textAlignment w:val="auto"/>
        <w:rPr>
          <w:rFonts w:eastAsia="FangSong_GB2312" w:cs="FangSong_GB2312"/>
          <w:color w:val="333333"/>
          <w:sz w:val="32"/>
          <w:szCs w:val="32"/>
          <w:shd w:val="clear" w:color="auto" w:fill="FFFFFF"/>
        </w:rPr>
      </w:pPr>
      <w:r>
        <w:rPr>
          <w:rFonts w:eastAsia="FangSong_GB2312" w:cs="FangSong_GB2312" w:hint="eastAsia"/>
          <w:color w:val="333333"/>
          <w:sz w:val="32"/>
          <w:szCs w:val="32"/>
          <w:shd w:val="clear" w:color="auto" w:fill="FFFFFF"/>
        </w:rPr>
        <w:t>在盘州市委、市政府的正确领导及市政府信息公开领导小组的直接指导下，柏果镇人民政府高度重视政府信息公开工作，认真贯彻落实《中华人民共和国政府信息公开条例》</w:t>
      </w:r>
      <w:r>
        <w:rPr>
          <w:rFonts w:eastAsia="FangSong_GB2312" w:cs="FangSong_GB2312" w:hint="eastAsia"/>
          <w:color w:val="333333"/>
          <w:sz w:val="32"/>
          <w:szCs w:val="32"/>
          <w:shd w:val="clear" w:color="auto" w:fill="FFFFFF"/>
        </w:rPr>
        <w:t>及</w:t>
      </w:r>
      <w:r>
        <w:rPr>
          <w:rFonts w:eastAsia="FangSong_GB2312" w:cs="FangSong_GB2312" w:hint="eastAsia"/>
          <w:color w:val="333333"/>
          <w:sz w:val="32"/>
          <w:szCs w:val="32"/>
          <w:shd w:val="clear" w:color="auto" w:fill="FFFFFF"/>
        </w:rPr>
        <w:t>有关政务公开决策部署，紧紧围绕全镇经济社会发展和人民群众关注关切问题。</w:t>
      </w:r>
    </w:p>
    <w:p w:rsidR="00A16DAC" w:rsidRDefault="00C05080">
      <w:pPr>
        <w:spacing w:line="600" w:lineRule="exact"/>
        <w:ind w:firstLineChars="200" w:firstLine="643"/>
        <w:textAlignment w:val="auto"/>
      </w:pPr>
      <w:r>
        <w:rPr>
          <w:rFonts w:eastAsia="FangSong_GB2312" w:cs="FangSong_GB2312" w:hint="eastAsia"/>
          <w:b/>
          <w:bCs/>
          <w:sz w:val="32"/>
          <w:szCs w:val="32"/>
        </w:rPr>
        <w:t>一是</w:t>
      </w:r>
      <w:r>
        <w:rPr>
          <w:rFonts w:eastAsia="FangSong_GB2312" w:cs="FangSong_GB2312" w:hint="eastAsia"/>
          <w:b/>
          <w:bCs/>
          <w:sz w:val="32"/>
          <w:szCs w:val="32"/>
        </w:rPr>
        <w:t>领导重视。</w:t>
      </w:r>
      <w:r>
        <w:rPr>
          <w:rFonts w:eastAsia="FangSong_GB2312" w:cs="FangSong_GB2312" w:hint="eastAsia"/>
          <w:color w:val="333333"/>
          <w:sz w:val="32"/>
          <w:szCs w:val="32"/>
          <w:shd w:val="clear" w:color="auto" w:fill="FFFFFF"/>
        </w:rPr>
        <w:t>我</w:t>
      </w:r>
      <w:r>
        <w:rPr>
          <w:rFonts w:eastAsia="FangSong_GB2312" w:cs="FangSong_GB2312" w:hint="eastAsia"/>
          <w:color w:val="333333"/>
          <w:sz w:val="32"/>
          <w:szCs w:val="32"/>
          <w:shd w:val="clear" w:color="auto" w:fill="FFFFFF"/>
        </w:rPr>
        <w:t>镇</w:t>
      </w:r>
      <w:r>
        <w:rPr>
          <w:rFonts w:eastAsia="FangSong_GB2312" w:cs="FangSong_GB2312" w:hint="eastAsia"/>
          <w:color w:val="333333"/>
          <w:sz w:val="32"/>
          <w:szCs w:val="32"/>
          <w:shd w:val="clear" w:color="auto" w:fill="FFFFFF"/>
        </w:rPr>
        <w:t>领导高度重视政府信息公开工作，成立了</w:t>
      </w:r>
      <w:r>
        <w:rPr>
          <w:rFonts w:eastAsia="FangSong_GB2312" w:cs="FangSong_GB2312" w:hint="eastAsia"/>
          <w:color w:val="333333"/>
          <w:sz w:val="32"/>
          <w:szCs w:val="32"/>
          <w:shd w:val="clear" w:color="auto" w:fill="FFFFFF"/>
        </w:rPr>
        <w:t>镇</w:t>
      </w:r>
      <w:r>
        <w:rPr>
          <w:rFonts w:eastAsia="FangSong_GB2312" w:cs="FangSong_GB2312" w:hint="eastAsia"/>
          <w:color w:val="333333"/>
          <w:sz w:val="32"/>
          <w:szCs w:val="32"/>
          <w:shd w:val="clear" w:color="auto" w:fill="FFFFFF"/>
        </w:rPr>
        <w:t>政府信息公开领导小组，下设办公室</w:t>
      </w:r>
      <w:r>
        <w:rPr>
          <w:rFonts w:eastAsia="FangSong_GB2312" w:cs="FangSong_GB2312" w:hint="eastAsia"/>
          <w:color w:val="333333"/>
          <w:sz w:val="32"/>
          <w:szCs w:val="32"/>
          <w:shd w:val="clear" w:color="auto" w:fill="FFFFFF"/>
        </w:rPr>
        <w:t>在镇党政办，</w:t>
      </w:r>
      <w:r>
        <w:rPr>
          <w:rFonts w:eastAsia="FangSong_GB2312" w:cs="FangSong_GB2312" w:hint="eastAsia"/>
          <w:color w:val="333333"/>
          <w:sz w:val="32"/>
          <w:szCs w:val="32"/>
          <w:shd w:val="clear" w:color="auto" w:fill="FFFFFF"/>
        </w:rPr>
        <w:t>严格落实各股室的职能职责</w:t>
      </w:r>
      <w:r>
        <w:rPr>
          <w:rFonts w:eastAsia="FangSong_GB2312" w:cs="FangSong_GB2312" w:hint="eastAsia"/>
          <w:color w:val="333333"/>
          <w:sz w:val="32"/>
          <w:szCs w:val="32"/>
          <w:shd w:val="clear" w:color="auto" w:fill="FFFFFF"/>
        </w:rPr>
        <w:t>，</w:t>
      </w:r>
      <w:r>
        <w:rPr>
          <w:rFonts w:eastAsia="FangSong_GB2312" w:cs="FangSong_GB2312" w:hint="eastAsia"/>
          <w:color w:val="333333"/>
          <w:sz w:val="32"/>
          <w:szCs w:val="32"/>
          <w:shd w:val="clear" w:color="auto" w:fill="FFFFFF"/>
        </w:rPr>
        <w:t>形成</w:t>
      </w:r>
      <w:r>
        <w:rPr>
          <w:rFonts w:eastAsia="FangSong_GB2312" w:cs="FangSong_GB2312" w:hint="eastAsia"/>
          <w:color w:val="333333"/>
          <w:sz w:val="32"/>
          <w:szCs w:val="32"/>
          <w:shd w:val="clear" w:color="auto" w:fill="FFFFFF"/>
        </w:rPr>
        <w:t>了</w:t>
      </w:r>
      <w:r>
        <w:rPr>
          <w:rFonts w:eastAsia="FangSong_GB2312" w:cs="FangSong_GB2312" w:hint="eastAsia"/>
          <w:color w:val="333333"/>
          <w:sz w:val="32"/>
          <w:szCs w:val="32"/>
          <w:shd w:val="clear" w:color="auto" w:fill="FFFFFF"/>
        </w:rPr>
        <w:t>职责分明、分工合理、齐抓共管的工作局面，保证了</w:t>
      </w:r>
      <w:r>
        <w:rPr>
          <w:rFonts w:eastAsia="FangSong_GB2312" w:cs="FangSong_GB2312" w:hint="eastAsia"/>
          <w:color w:val="333333"/>
          <w:sz w:val="32"/>
          <w:szCs w:val="32"/>
          <w:shd w:val="clear" w:color="auto" w:fill="FFFFFF"/>
        </w:rPr>
        <w:t>202</w:t>
      </w:r>
      <w:r>
        <w:rPr>
          <w:rFonts w:eastAsia="FangSong_GB2312" w:cs="FangSong_GB2312" w:hint="eastAsia"/>
          <w:color w:val="333333"/>
          <w:sz w:val="32"/>
          <w:szCs w:val="32"/>
          <w:shd w:val="clear" w:color="auto" w:fill="FFFFFF"/>
        </w:rPr>
        <w:t>3</w:t>
      </w:r>
      <w:r>
        <w:rPr>
          <w:rFonts w:eastAsia="FangSong_GB2312" w:cs="FangSong_GB2312" w:hint="eastAsia"/>
          <w:color w:val="333333"/>
          <w:sz w:val="32"/>
          <w:szCs w:val="32"/>
          <w:shd w:val="clear" w:color="auto" w:fill="FFFFFF"/>
        </w:rPr>
        <w:t>年政府信息公开工作的有序推进。</w:t>
      </w:r>
      <w:r>
        <w:rPr>
          <w:rFonts w:eastAsia="FangSong_GB2312" w:cs="FangSong_GB2312" w:hint="eastAsia"/>
          <w:b/>
          <w:bCs/>
          <w:sz w:val="32"/>
          <w:szCs w:val="32"/>
        </w:rPr>
        <w:t>二是明确工作职责。</w:t>
      </w:r>
      <w:r>
        <w:rPr>
          <w:rFonts w:eastAsia="FangSong_GB2312" w:cs="FangSong_GB2312" w:hint="eastAsia"/>
          <w:color w:val="333333"/>
          <w:sz w:val="32"/>
          <w:szCs w:val="32"/>
          <w:shd w:val="clear" w:color="auto" w:fill="FFFFFF"/>
        </w:rPr>
        <w:t>由办公室牵头负责全镇的政府信息公开工作，</w:t>
      </w:r>
      <w:r>
        <w:rPr>
          <w:rFonts w:eastAsia="FangSong_GB2312" w:cs="FangSong_GB2312" w:hint="eastAsia"/>
          <w:color w:val="333333"/>
          <w:sz w:val="32"/>
          <w:szCs w:val="32"/>
          <w:shd w:val="clear" w:color="auto" w:fill="FFFFFF"/>
        </w:rPr>
        <w:t>安排</w:t>
      </w:r>
      <w:r>
        <w:rPr>
          <w:rFonts w:eastAsia="FangSong_GB2312" w:cs="FangSong_GB2312" w:hint="eastAsia"/>
          <w:color w:val="333333"/>
          <w:sz w:val="32"/>
          <w:szCs w:val="32"/>
          <w:shd w:val="clear" w:color="auto" w:fill="FFFFFF"/>
        </w:rPr>
        <w:t>专人负责</w:t>
      </w:r>
      <w:r>
        <w:rPr>
          <w:rFonts w:eastAsia="FangSong_GB2312" w:cs="FangSong_GB2312" w:hint="eastAsia"/>
          <w:color w:val="333333"/>
          <w:sz w:val="32"/>
          <w:szCs w:val="32"/>
          <w:shd w:val="clear" w:color="auto" w:fill="FFFFFF"/>
        </w:rPr>
        <w:t>政府信息公开工作；</w:t>
      </w:r>
      <w:r>
        <w:rPr>
          <w:rFonts w:eastAsia="FangSong_GB2312" w:cs="FangSong_GB2312" w:hint="eastAsia"/>
          <w:color w:val="333333"/>
          <w:sz w:val="32"/>
          <w:szCs w:val="32"/>
          <w:shd w:val="clear" w:color="auto" w:fill="FFFFFF"/>
        </w:rPr>
        <w:t>各股室提供信息，由</w:t>
      </w:r>
      <w:r>
        <w:rPr>
          <w:rFonts w:eastAsia="FangSong_GB2312" w:cs="FangSong_GB2312" w:hint="eastAsia"/>
          <w:color w:val="333333"/>
          <w:sz w:val="32"/>
          <w:szCs w:val="32"/>
          <w:shd w:val="clear" w:color="auto" w:fill="FFFFFF"/>
        </w:rPr>
        <w:t>镇</w:t>
      </w:r>
      <w:r>
        <w:rPr>
          <w:rFonts w:eastAsia="FangSong_GB2312" w:cs="FangSong_GB2312" w:hint="eastAsia"/>
          <w:color w:val="333333"/>
          <w:sz w:val="32"/>
          <w:szCs w:val="32"/>
          <w:shd w:val="clear" w:color="auto" w:fill="FFFFFF"/>
        </w:rPr>
        <w:t>信息员负责收集、整理政府信息，统一发布。</w:t>
      </w:r>
      <w:r>
        <w:rPr>
          <w:rFonts w:eastAsia="FangSong_GB2312" w:cs="FangSong_GB2312" w:hint="eastAsia"/>
          <w:b/>
          <w:bCs/>
          <w:sz w:val="32"/>
          <w:szCs w:val="32"/>
        </w:rPr>
        <w:t>三是规范信息发布。</w:t>
      </w:r>
      <w:r>
        <w:rPr>
          <w:rFonts w:eastAsia="FangSong_GB2312" w:cs="FangSong_GB2312" w:hint="eastAsia"/>
          <w:color w:val="333333"/>
          <w:sz w:val="32"/>
          <w:szCs w:val="32"/>
          <w:shd w:val="clear" w:color="auto" w:fill="FFFFFF"/>
        </w:rPr>
        <w:t>各成员单位均根据“决策、执行、管理、服务和结果”的“五公开”要求，及时将本单位的工作动态、群众办事指南及其他符合公开原则的信息经请示单位负责人或分管领导后按月或按季度及时公开，切实推进政府文件的实施方案、政策落实情况等向社会公开</w:t>
      </w:r>
      <w:r>
        <w:rPr>
          <w:rFonts w:eastAsia="FangSong_GB2312" w:cs="FangSong_GB2312" w:hint="eastAsia"/>
          <w:color w:val="333333"/>
          <w:sz w:val="32"/>
          <w:szCs w:val="32"/>
          <w:shd w:val="clear" w:color="auto" w:fill="FFFFFF"/>
        </w:rPr>
        <w:t>。</w:t>
      </w:r>
    </w:p>
    <w:p w:rsidR="00A16DAC" w:rsidRDefault="00C05080">
      <w:pPr>
        <w:spacing w:line="600" w:lineRule="exact"/>
        <w:ind w:firstLineChars="200" w:firstLine="640"/>
        <w:textAlignment w:val="auto"/>
        <w:rPr>
          <w:rFonts w:eastAsia="FangSong_GB2312" w:cs="FangSong_GB2312"/>
          <w:color w:val="FF0000"/>
          <w:sz w:val="32"/>
          <w:szCs w:val="32"/>
          <w:shd w:val="clear" w:color="auto" w:fill="FFFFFF"/>
        </w:rPr>
      </w:pPr>
      <w:r>
        <w:rPr>
          <w:rFonts w:eastAsia="FangSong_GB2312" w:cs="FangSong_GB2312" w:hint="eastAsia"/>
          <w:color w:val="333333"/>
          <w:sz w:val="32"/>
          <w:szCs w:val="32"/>
          <w:shd w:val="clear" w:color="auto" w:fill="FFFFFF"/>
        </w:rPr>
        <w:lastRenderedPageBreak/>
        <w:t>柏果镇</w:t>
      </w:r>
      <w:r>
        <w:rPr>
          <w:rFonts w:eastAsia="FangSong_GB2312" w:cs="FangSong_GB2312" w:hint="eastAsia"/>
          <w:color w:val="333333"/>
          <w:sz w:val="32"/>
          <w:szCs w:val="32"/>
          <w:shd w:val="clear" w:color="auto" w:fill="FFFFFF"/>
        </w:rPr>
        <w:t>202</w:t>
      </w:r>
      <w:r>
        <w:rPr>
          <w:rFonts w:eastAsia="FangSong_GB2312" w:cs="FangSong_GB2312" w:hint="eastAsia"/>
          <w:color w:val="333333"/>
          <w:sz w:val="32"/>
          <w:szCs w:val="32"/>
          <w:shd w:val="clear" w:color="auto" w:fill="FFFFFF"/>
        </w:rPr>
        <w:t>3</w:t>
      </w:r>
      <w:r>
        <w:rPr>
          <w:rFonts w:eastAsia="FangSong_GB2312" w:cs="FangSong_GB2312" w:hint="eastAsia"/>
          <w:color w:val="333333"/>
          <w:sz w:val="32"/>
          <w:szCs w:val="32"/>
          <w:shd w:val="clear" w:color="auto" w:fill="FFFFFF"/>
        </w:rPr>
        <w:t>年累计公开政府信息</w:t>
      </w:r>
      <w:r>
        <w:rPr>
          <w:rFonts w:eastAsia="FangSong_GB2312" w:cs="FangSong_GB2312" w:hint="eastAsia"/>
          <w:color w:val="333333"/>
          <w:sz w:val="32"/>
          <w:szCs w:val="32"/>
          <w:shd w:val="clear" w:color="auto" w:fill="FFFFFF"/>
        </w:rPr>
        <w:t>161</w:t>
      </w:r>
      <w:r>
        <w:rPr>
          <w:rFonts w:eastAsia="FangSong_GB2312" w:cs="FangSong_GB2312" w:hint="eastAsia"/>
          <w:color w:val="333333"/>
          <w:sz w:val="32"/>
          <w:szCs w:val="32"/>
          <w:shd w:val="clear" w:color="auto" w:fill="FFFFFF"/>
        </w:rPr>
        <w:t>条。其中：政府网站公开信息数</w:t>
      </w:r>
      <w:r>
        <w:rPr>
          <w:rFonts w:eastAsia="FangSong_GB2312" w:cs="FangSong_GB2312" w:hint="eastAsia"/>
          <w:color w:val="333333"/>
          <w:sz w:val="32"/>
          <w:szCs w:val="32"/>
          <w:shd w:val="clear" w:color="auto" w:fill="FFFFFF"/>
        </w:rPr>
        <w:t>68</w:t>
      </w:r>
      <w:r>
        <w:rPr>
          <w:rFonts w:eastAsia="FangSong_GB2312" w:cs="FangSong_GB2312" w:hint="eastAsia"/>
          <w:color w:val="333333"/>
          <w:sz w:val="32"/>
          <w:szCs w:val="32"/>
          <w:shd w:val="clear" w:color="auto" w:fill="FFFFFF"/>
        </w:rPr>
        <w:t>条；</w:t>
      </w:r>
      <w:r>
        <w:rPr>
          <w:rFonts w:eastAsia="FangSong_GB2312" w:cs="FangSong_GB2312" w:hint="eastAsia"/>
          <w:color w:val="333333"/>
          <w:sz w:val="32"/>
          <w:szCs w:val="32"/>
          <w:shd w:val="clear" w:color="auto" w:fill="FFFFFF"/>
        </w:rPr>
        <w:t>微信公众号</w:t>
      </w:r>
      <w:r>
        <w:rPr>
          <w:rFonts w:eastAsia="FangSong_GB2312" w:cs="FangSong_GB2312" w:hint="eastAsia"/>
          <w:color w:val="333333"/>
          <w:sz w:val="32"/>
          <w:szCs w:val="32"/>
          <w:shd w:val="clear" w:color="auto" w:fill="FFFFFF"/>
        </w:rPr>
        <w:t>70</w:t>
      </w:r>
      <w:r>
        <w:rPr>
          <w:rFonts w:eastAsia="FangSong_GB2312" w:cs="FangSong_GB2312" w:hint="eastAsia"/>
          <w:color w:val="333333"/>
          <w:sz w:val="32"/>
          <w:szCs w:val="32"/>
          <w:shd w:val="clear" w:color="auto" w:fill="FFFFFF"/>
        </w:rPr>
        <w:t>条，</w:t>
      </w:r>
      <w:r>
        <w:rPr>
          <w:rFonts w:eastAsia="FangSong_GB2312" w:cs="FangSong_GB2312" w:hint="eastAsia"/>
          <w:color w:val="333333"/>
          <w:sz w:val="32"/>
          <w:szCs w:val="32"/>
          <w:shd w:val="clear" w:color="auto" w:fill="FFFFFF"/>
        </w:rPr>
        <w:t>回应公众关注热点或网络舆情数</w:t>
      </w:r>
      <w:r>
        <w:rPr>
          <w:rFonts w:eastAsia="FangSong_GB2312" w:cs="FangSong_GB2312" w:hint="eastAsia"/>
          <w:color w:val="333333"/>
          <w:sz w:val="32"/>
          <w:szCs w:val="32"/>
          <w:shd w:val="clear" w:color="auto" w:fill="FFFFFF"/>
        </w:rPr>
        <w:t>23</w:t>
      </w:r>
      <w:r>
        <w:rPr>
          <w:rFonts w:eastAsia="FangSong_GB2312" w:cs="FangSong_GB2312" w:hint="eastAsia"/>
          <w:color w:val="333333"/>
          <w:sz w:val="32"/>
          <w:szCs w:val="32"/>
          <w:shd w:val="clear" w:color="auto" w:fill="FFFFFF"/>
        </w:rPr>
        <w:t>条。</w:t>
      </w:r>
    </w:p>
    <w:p w:rsidR="00A16DAC" w:rsidRDefault="00C05080">
      <w:pPr>
        <w:spacing w:line="600" w:lineRule="exact"/>
        <w:ind w:firstLineChars="200" w:firstLine="640"/>
        <w:textAlignment w:val="auto"/>
        <w:rPr>
          <w:rFonts w:eastAsia="FangSong_GB2312" w:cs="FangSong_GB2312"/>
          <w:color w:val="333333"/>
          <w:sz w:val="32"/>
          <w:szCs w:val="32"/>
          <w:shd w:val="clear" w:color="auto" w:fill="FFFFFF"/>
        </w:rPr>
      </w:pPr>
      <w:r>
        <w:rPr>
          <w:rFonts w:eastAsia="楷体" w:cs="楷体" w:hint="eastAsia"/>
          <w:color w:val="333333"/>
          <w:sz w:val="32"/>
          <w:szCs w:val="32"/>
          <w:shd w:val="clear" w:color="auto" w:fill="FFFFFF"/>
        </w:rPr>
        <w:t>（一）</w:t>
      </w:r>
      <w:r>
        <w:rPr>
          <w:rFonts w:eastAsia="楷体" w:cs="楷体" w:hint="eastAsia"/>
          <w:color w:val="333333"/>
          <w:sz w:val="32"/>
          <w:szCs w:val="32"/>
          <w:shd w:val="clear" w:color="auto" w:fill="FFFFFF"/>
        </w:rPr>
        <w:t>主动公开</w:t>
      </w:r>
      <w:r>
        <w:rPr>
          <w:rFonts w:eastAsia="楷体" w:cs="楷体" w:hint="eastAsia"/>
          <w:color w:val="333333"/>
          <w:sz w:val="32"/>
          <w:szCs w:val="32"/>
          <w:shd w:val="clear" w:color="auto" w:fill="FFFFFF"/>
        </w:rPr>
        <w:t>情况。</w:t>
      </w:r>
      <w:r>
        <w:rPr>
          <w:rFonts w:eastAsia="FangSong_GB2312" w:cs="FangSong_GB2312" w:hint="eastAsia"/>
          <w:color w:val="333333"/>
          <w:sz w:val="32"/>
          <w:szCs w:val="32"/>
          <w:shd w:val="clear" w:color="auto" w:fill="FFFFFF"/>
        </w:rPr>
        <w:t>按照</w:t>
      </w:r>
      <w:r>
        <w:rPr>
          <w:rFonts w:eastAsia="FangSong_GB2312" w:cs="FangSong_GB2312" w:hint="eastAsia"/>
          <w:color w:val="333333"/>
          <w:sz w:val="32"/>
          <w:szCs w:val="32"/>
          <w:shd w:val="clear" w:color="auto" w:fill="FFFFFF"/>
        </w:rPr>
        <w:t>《中华人民共和国政府信息公开条例》</w:t>
      </w:r>
      <w:r>
        <w:rPr>
          <w:rFonts w:eastAsia="FangSong_GB2312" w:cs="FangSong_GB2312" w:hint="eastAsia"/>
          <w:color w:val="333333"/>
          <w:sz w:val="32"/>
          <w:szCs w:val="32"/>
          <w:shd w:val="clear" w:color="auto" w:fill="FFFFFF"/>
        </w:rPr>
        <w:t>及</w:t>
      </w:r>
      <w:r>
        <w:rPr>
          <w:rFonts w:eastAsia="FangSong_GB2312" w:cs="FangSong_GB2312" w:hint="eastAsia"/>
          <w:color w:val="333333"/>
          <w:sz w:val="32"/>
          <w:szCs w:val="32"/>
          <w:shd w:val="clear" w:color="auto" w:fill="FFFFFF"/>
        </w:rPr>
        <w:t>有关政务公开</w:t>
      </w:r>
      <w:r>
        <w:rPr>
          <w:rFonts w:eastAsia="FangSong_GB2312" w:cs="FangSong_GB2312" w:hint="eastAsia"/>
          <w:color w:val="333333"/>
          <w:sz w:val="32"/>
          <w:szCs w:val="32"/>
          <w:shd w:val="clear" w:color="auto" w:fill="FFFFFF"/>
        </w:rPr>
        <w:t>条例，</w:t>
      </w:r>
      <w:r>
        <w:rPr>
          <w:rFonts w:eastAsia="FangSong_GB2312" w:cs="FangSong_GB2312" w:hint="eastAsia"/>
          <w:color w:val="333333"/>
          <w:sz w:val="32"/>
          <w:szCs w:val="32"/>
          <w:shd w:val="clear" w:color="auto" w:fill="FFFFFF"/>
        </w:rPr>
        <w:t>202</w:t>
      </w:r>
      <w:r>
        <w:rPr>
          <w:rFonts w:eastAsia="FangSong_GB2312" w:cs="FangSong_GB2312" w:hint="eastAsia"/>
          <w:color w:val="333333"/>
          <w:sz w:val="32"/>
          <w:szCs w:val="32"/>
          <w:shd w:val="clear" w:color="auto" w:fill="FFFFFF"/>
        </w:rPr>
        <w:t>3</w:t>
      </w:r>
      <w:r>
        <w:rPr>
          <w:rFonts w:eastAsia="FangSong_GB2312" w:cs="FangSong_GB2312" w:hint="eastAsia"/>
          <w:color w:val="333333"/>
          <w:sz w:val="32"/>
          <w:szCs w:val="32"/>
          <w:shd w:val="clear" w:color="auto" w:fill="FFFFFF"/>
        </w:rPr>
        <w:t>年主动公开信息</w:t>
      </w:r>
      <w:r>
        <w:rPr>
          <w:rFonts w:eastAsia="FangSong_GB2312" w:cs="FangSong_GB2312" w:hint="eastAsia"/>
          <w:color w:val="333333"/>
          <w:sz w:val="32"/>
          <w:szCs w:val="32"/>
          <w:shd w:val="clear" w:color="auto" w:fill="FFFFFF"/>
        </w:rPr>
        <w:t>161</w:t>
      </w:r>
      <w:r>
        <w:rPr>
          <w:rFonts w:eastAsia="FangSong_GB2312" w:cs="FangSong_GB2312" w:hint="eastAsia"/>
          <w:color w:val="333333"/>
          <w:sz w:val="32"/>
          <w:szCs w:val="32"/>
          <w:shd w:val="clear" w:color="auto" w:fill="FFFFFF"/>
        </w:rPr>
        <w:t>条。</w:t>
      </w:r>
    </w:p>
    <w:p w:rsidR="00A16DAC" w:rsidRDefault="00C05080">
      <w:pPr>
        <w:spacing w:line="600" w:lineRule="exact"/>
        <w:ind w:firstLineChars="200" w:firstLine="640"/>
        <w:textAlignment w:val="auto"/>
        <w:rPr>
          <w:rFonts w:eastAsia="FangSong_GB2312" w:cs="FangSong_GB2312"/>
          <w:color w:val="333333"/>
          <w:sz w:val="32"/>
          <w:szCs w:val="32"/>
          <w:shd w:val="clear" w:color="auto" w:fill="FFFFFF"/>
        </w:rPr>
      </w:pPr>
      <w:r>
        <w:rPr>
          <w:rFonts w:eastAsia="楷体" w:cs="楷体" w:hint="eastAsia"/>
          <w:color w:val="333333"/>
          <w:sz w:val="32"/>
          <w:szCs w:val="32"/>
          <w:shd w:val="clear" w:color="auto" w:fill="FFFFFF"/>
        </w:rPr>
        <w:t>（二）依申请公开情况。</w:t>
      </w:r>
      <w:r>
        <w:rPr>
          <w:rFonts w:eastAsia="FangSong_GB2312" w:cs="FangSong_GB2312" w:hint="eastAsia"/>
          <w:color w:val="333333"/>
          <w:sz w:val="32"/>
          <w:szCs w:val="32"/>
          <w:shd w:val="clear" w:color="auto" w:fill="FFFFFF"/>
        </w:rPr>
        <w:t>202</w:t>
      </w:r>
      <w:r>
        <w:rPr>
          <w:rFonts w:eastAsia="FangSong_GB2312" w:cs="FangSong_GB2312" w:hint="eastAsia"/>
          <w:color w:val="333333"/>
          <w:sz w:val="32"/>
          <w:szCs w:val="32"/>
          <w:shd w:val="clear" w:color="auto" w:fill="FFFFFF"/>
        </w:rPr>
        <w:t>3</w:t>
      </w:r>
      <w:r>
        <w:rPr>
          <w:rFonts w:eastAsia="FangSong_GB2312" w:cs="FangSong_GB2312" w:hint="eastAsia"/>
          <w:color w:val="333333"/>
          <w:sz w:val="32"/>
          <w:szCs w:val="32"/>
          <w:shd w:val="clear" w:color="auto" w:fill="FFFFFF"/>
        </w:rPr>
        <w:t>年受理依申请公开政府信息</w:t>
      </w:r>
      <w:r>
        <w:rPr>
          <w:rFonts w:eastAsia="FangSong_GB2312" w:cs="FangSong_GB2312" w:hint="eastAsia"/>
          <w:color w:val="333333"/>
          <w:sz w:val="32"/>
          <w:szCs w:val="32"/>
          <w:shd w:val="clear" w:color="auto" w:fill="FFFFFF"/>
        </w:rPr>
        <w:t>0</w:t>
      </w:r>
      <w:r>
        <w:rPr>
          <w:rFonts w:eastAsia="FangSong_GB2312" w:cs="FangSong_GB2312" w:hint="eastAsia"/>
          <w:color w:val="333333"/>
          <w:sz w:val="32"/>
          <w:szCs w:val="32"/>
          <w:shd w:val="clear" w:color="auto" w:fill="FFFFFF"/>
        </w:rPr>
        <w:t>条。</w:t>
      </w:r>
    </w:p>
    <w:p w:rsidR="00A16DAC" w:rsidRDefault="00C05080">
      <w:pPr>
        <w:spacing w:line="600" w:lineRule="exact"/>
        <w:ind w:firstLineChars="200" w:firstLine="640"/>
        <w:textAlignment w:val="auto"/>
        <w:rPr>
          <w:rFonts w:eastAsia="FangSong_GB2312" w:cs="FangSong_GB2312"/>
          <w:color w:val="333333"/>
          <w:sz w:val="32"/>
          <w:szCs w:val="32"/>
          <w:shd w:val="clear" w:color="auto" w:fill="FFFFFF"/>
        </w:rPr>
      </w:pPr>
      <w:r>
        <w:rPr>
          <w:rFonts w:eastAsia="楷体" w:cs="楷体" w:hint="eastAsia"/>
          <w:color w:val="333333"/>
          <w:sz w:val="32"/>
          <w:szCs w:val="32"/>
          <w:shd w:val="clear" w:color="auto" w:fill="FFFFFF"/>
        </w:rPr>
        <w:t>（三）政府信息管理情况。</w:t>
      </w:r>
      <w:r>
        <w:rPr>
          <w:rFonts w:eastAsia="FangSong_GB2312" w:cs="FangSong_GB2312" w:hint="eastAsia"/>
          <w:color w:val="333333"/>
          <w:sz w:val="32"/>
          <w:szCs w:val="32"/>
          <w:shd w:val="clear" w:color="auto" w:fill="FFFFFF"/>
        </w:rPr>
        <w:t>严格遵守《柏果镇网站信息发布管理制度》，确保发布内容具有时效性、真实性、完整性、准确性及安全性，严格执行安全保密制度，不得发布违反国家法律和</w:t>
      </w:r>
      <w:r>
        <w:rPr>
          <w:rFonts w:eastAsia="FangSong_GB2312" w:cs="FangSong_GB2312" w:hint="eastAsia"/>
          <w:color w:val="333333"/>
          <w:sz w:val="32"/>
          <w:szCs w:val="32"/>
          <w:shd w:val="clear" w:color="auto" w:fill="FFFFFF"/>
        </w:rPr>
        <w:t>地方性法规</w:t>
      </w:r>
      <w:r>
        <w:rPr>
          <w:rFonts w:eastAsia="FangSong_GB2312" w:cs="FangSong_GB2312" w:hint="eastAsia"/>
          <w:color w:val="333333"/>
          <w:sz w:val="32"/>
          <w:szCs w:val="32"/>
          <w:shd w:val="clear" w:color="auto" w:fill="FFFFFF"/>
        </w:rPr>
        <w:t>的信息，不传播不健康等信息。</w:t>
      </w:r>
    </w:p>
    <w:p w:rsidR="00A16DAC" w:rsidRDefault="00C05080">
      <w:pPr>
        <w:spacing w:line="600" w:lineRule="exact"/>
        <w:ind w:firstLineChars="200" w:firstLine="640"/>
        <w:textAlignment w:val="auto"/>
        <w:rPr>
          <w:rFonts w:eastAsia="FangSong_GB2312" w:cs="FangSong_GB2312"/>
          <w:color w:val="333333"/>
          <w:sz w:val="32"/>
          <w:szCs w:val="32"/>
          <w:shd w:val="clear" w:color="auto" w:fill="FFFFFF"/>
        </w:rPr>
      </w:pPr>
      <w:r>
        <w:rPr>
          <w:rFonts w:eastAsia="楷体" w:cs="楷体" w:hint="eastAsia"/>
          <w:color w:val="333333"/>
          <w:sz w:val="32"/>
          <w:szCs w:val="32"/>
          <w:shd w:val="clear" w:color="auto" w:fill="FFFFFF"/>
        </w:rPr>
        <w:t>（四）政府信息公开平台建设。</w:t>
      </w:r>
      <w:r>
        <w:rPr>
          <w:rFonts w:eastAsia="FangSong_GB2312" w:cs="FangSong_GB2312" w:hint="eastAsia"/>
          <w:color w:val="333333"/>
          <w:sz w:val="32"/>
          <w:szCs w:val="32"/>
          <w:shd w:val="clear" w:color="auto" w:fill="FFFFFF"/>
        </w:rPr>
        <w:t>柏果镇目前在强国论坛、搜狐</w:t>
      </w:r>
      <w:r>
        <w:rPr>
          <w:rFonts w:eastAsia="FangSong_GB2312" w:cs="FangSong_GB2312" w:hint="eastAsia"/>
          <w:color w:val="333333"/>
          <w:sz w:val="32"/>
          <w:szCs w:val="32"/>
          <w:shd w:val="clear" w:color="auto" w:fill="FFFFFF"/>
        </w:rPr>
        <w:t>、</w:t>
      </w:r>
      <w:r>
        <w:rPr>
          <w:rFonts w:eastAsia="FangSong_GB2312" w:cs="FangSong_GB2312" w:hint="eastAsia"/>
          <w:color w:val="333333"/>
          <w:sz w:val="32"/>
          <w:szCs w:val="32"/>
          <w:shd w:val="clear" w:color="auto" w:fill="FFFFFF"/>
        </w:rPr>
        <w:t>今日头条、贵州省电子政务网、贵州党建云、盘州市人民政府官网</w:t>
      </w:r>
      <w:r>
        <w:rPr>
          <w:rFonts w:eastAsia="FangSong_GB2312" w:cs="FangSong_GB2312" w:hint="eastAsia"/>
          <w:color w:val="333333"/>
          <w:sz w:val="32"/>
          <w:szCs w:val="32"/>
          <w:shd w:val="clear" w:color="auto" w:fill="FFFFFF"/>
        </w:rPr>
        <w:t>、</w:t>
      </w:r>
      <w:r>
        <w:rPr>
          <w:rFonts w:eastAsia="FangSong_GB2312" w:cs="FangSong_GB2312" w:hint="eastAsia"/>
          <w:color w:val="333333"/>
          <w:sz w:val="32"/>
          <w:szCs w:val="32"/>
          <w:shd w:val="clear" w:color="auto" w:fill="FFFFFF"/>
        </w:rPr>
        <w:t>青春盘州（提供信息经市团委审核后进行发布）、盘州工运之声（提供信息经盘州市总工会审核后进行发布）</w:t>
      </w:r>
      <w:r>
        <w:rPr>
          <w:rFonts w:eastAsia="FangSong_GB2312" w:cs="FangSong_GB2312" w:hint="eastAsia"/>
          <w:color w:val="333333"/>
          <w:sz w:val="32"/>
          <w:szCs w:val="32"/>
          <w:shd w:val="clear" w:color="auto" w:fill="FFFFFF"/>
        </w:rPr>
        <w:t>及</w:t>
      </w:r>
      <w:r>
        <w:rPr>
          <w:rFonts w:eastAsia="FangSong_GB2312" w:cs="FangSong_GB2312" w:hint="eastAsia"/>
          <w:color w:val="333333"/>
          <w:sz w:val="32"/>
          <w:szCs w:val="32"/>
          <w:shd w:val="clear" w:color="auto" w:fill="FFFFFF"/>
        </w:rPr>
        <w:t>微信公众号（账号：靓丽柏果）等平台进行信息更新。</w:t>
      </w:r>
    </w:p>
    <w:p w:rsidR="00A16DAC" w:rsidRDefault="00C05080">
      <w:pPr>
        <w:spacing w:line="600" w:lineRule="exact"/>
        <w:ind w:firstLineChars="200" w:firstLine="640"/>
        <w:textAlignment w:val="auto"/>
        <w:rPr>
          <w:rFonts w:eastAsia="FangSong_GB2312" w:cs="FangSong_GB2312"/>
          <w:spacing w:val="10"/>
          <w:sz w:val="32"/>
          <w:szCs w:val="32"/>
        </w:rPr>
      </w:pPr>
      <w:r>
        <w:rPr>
          <w:rFonts w:eastAsia="楷体" w:cs="楷体" w:hint="eastAsia"/>
          <w:color w:val="333333"/>
          <w:sz w:val="32"/>
          <w:szCs w:val="32"/>
          <w:shd w:val="clear" w:color="auto" w:fill="FFFFFF"/>
        </w:rPr>
        <w:t>（五）监督保障情况</w:t>
      </w:r>
      <w:r>
        <w:rPr>
          <w:rFonts w:eastAsia="FangSong_GB2312" w:cs="FangSong_GB2312" w:hint="eastAsia"/>
          <w:color w:val="333333"/>
          <w:sz w:val="32"/>
          <w:szCs w:val="32"/>
          <w:shd w:val="clear" w:color="auto" w:fill="FFFFFF"/>
        </w:rPr>
        <w:t>（含《中华人民共和国政府信息公开条例》第五十条第四项规定的各级人民政府“工作考核、社会评议和责任追究结果情况”）等方面。</w:t>
      </w:r>
      <w:r>
        <w:rPr>
          <w:rFonts w:eastAsia="FangSong_GB2312" w:cs="FangSong_GB2312" w:hint="eastAsia"/>
          <w:color w:val="333333"/>
          <w:sz w:val="32"/>
          <w:szCs w:val="32"/>
          <w:shd w:val="clear" w:color="auto" w:fill="FFFFFF"/>
        </w:rPr>
        <w:t>202</w:t>
      </w:r>
      <w:r>
        <w:rPr>
          <w:rFonts w:eastAsia="FangSong_GB2312" w:cs="FangSong_GB2312" w:hint="eastAsia"/>
          <w:color w:val="333333"/>
          <w:sz w:val="32"/>
          <w:szCs w:val="32"/>
          <w:shd w:val="clear" w:color="auto" w:fill="FFFFFF"/>
        </w:rPr>
        <w:t>3</w:t>
      </w:r>
      <w:r>
        <w:rPr>
          <w:rFonts w:eastAsia="FangSong_GB2312" w:cs="FangSong_GB2312" w:hint="eastAsia"/>
          <w:color w:val="333333"/>
          <w:sz w:val="32"/>
          <w:szCs w:val="32"/>
          <w:shd w:val="clear" w:color="auto" w:fill="FFFFFF"/>
        </w:rPr>
        <w:t>年监督保障信息更新</w:t>
      </w:r>
      <w:r>
        <w:rPr>
          <w:rFonts w:eastAsia="FangSong_GB2312" w:cs="FangSong_GB2312" w:hint="eastAsia"/>
          <w:color w:val="333333"/>
          <w:sz w:val="32"/>
          <w:szCs w:val="32"/>
          <w:shd w:val="clear" w:color="auto" w:fill="FFFFFF"/>
        </w:rPr>
        <w:t>0</w:t>
      </w:r>
      <w:r>
        <w:rPr>
          <w:rFonts w:eastAsia="FangSong_GB2312" w:cs="FangSong_GB2312" w:hint="eastAsia"/>
          <w:color w:val="333333"/>
          <w:sz w:val="32"/>
          <w:szCs w:val="32"/>
          <w:shd w:val="clear" w:color="auto" w:fill="FFFFFF"/>
        </w:rPr>
        <w:t>条。</w:t>
      </w:r>
    </w:p>
    <w:p w:rsidR="00A16DAC" w:rsidRDefault="00C05080" w:rsidP="00E05CC9">
      <w:pPr>
        <w:spacing w:afterLines="100" w:line="600" w:lineRule="exact"/>
        <w:ind w:left="0" w:firstLineChars="200" w:firstLine="680"/>
        <w:textAlignment w:val="auto"/>
        <w:rPr>
          <w:rFonts w:ascii="黑体" w:eastAsia="黑体" w:hAnsi="黑体" w:cs="黑体"/>
          <w:spacing w:val="10"/>
          <w:sz w:val="32"/>
          <w:szCs w:val="32"/>
        </w:rPr>
      </w:pPr>
      <w:r>
        <w:rPr>
          <w:rFonts w:ascii="黑体" w:eastAsia="黑体" w:hAnsi="黑体" w:cs="黑体" w:hint="eastAsia"/>
          <w:spacing w:val="10"/>
          <w:sz w:val="32"/>
          <w:szCs w:val="32"/>
        </w:rPr>
        <w:t>二、行政机关主动公开政府信息情况</w:t>
      </w:r>
    </w:p>
    <w:p w:rsidR="00A16DAC" w:rsidRDefault="00A16DAC">
      <w:pPr>
        <w:pStyle w:val="a5"/>
      </w:pPr>
    </w:p>
    <w:tbl>
      <w:tblPr>
        <w:tblW w:w="9740" w:type="dxa"/>
        <w:jc w:val="center"/>
        <w:tblCellMar>
          <w:left w:w="0" w:type="dxa"/>
          <w:right w:w="0" w:type="dxa"/>
        </w:tblCellMar>
        <w:tblLook w:val="04A0"/>
      </w:tblPr>
      <w:tblGrid>
        <w:gridCol w:w="2435"/>
        <w:gridCol w:w="2435"/>
        <w:gridCol w:w="2435"/>
        <w:gridCol w:w="2435"/>
      </w:tblGrid>
      <w:tr w:rsidR="00A16DAC">
        <w:trPr>
          <w:trHeight w:val="340"/>
          <w:jc w:val="center"/>
        </w:trPr>
        <w:tc>
          <w:tcPr>
            <w:tcW w:w="9740" w:type="dxa"/>
            <w:gridSpan w:val="4"/>
            <w:tcBorders>
              <w:top w:val="single" w:sz="8" w:space="0" w:color="auto"/>
              <w:left w:val="single" w:sz="8" w:space="0" w:color="auto"/>
              <w:bottom w:val="single" w:sz="8" w:space="0" w:color="auto"/>
              <w:right w:val="single" w:sz="8" w:space="0" w:color="auto"/>
            </w:tcBorders>
            <w:shd w:val="clear" w:color="auto" w:fill="C6D9F1"/>
            <w:tcMar>
              <w:left w:w="57" w:type="dxa"/>
              <w:right w:w="57" w:type="dxa"/>
            </w:tcMar>
            <w:vAlign w:val="center"/>
          </w:tcPr>
          <w:p w:rsidR="00A16DAC" w:rsidRDefault="00C05080">
            <w:pPr>
              <w:widowControl/>
              <w:ind w:left="0"/>
              <w:jc w:val="center"/>
            </w:pPr>
            <w:r>
              <w:rPr>
                <w:rFonts w:ascii="宋体" w:hAnsi="宋体" w:cs="宋体" w:hint="eastAsia"/>
                <w:sz w:val="20"/>
                <w:lang/>
              </w:rPr>
              <w:t>第二十条第（一）项</w:t>
            </w:r>
          </w:p>
        </w:tc>
      </w:tr>
      <w:tr w:rsidR="00A16DAC">
        <w:trPr>
          <w:trHeight w:val="340"/>
          <w:jc w:val="center"/>
        </w:trPr>
        <w:tc>
          <w:tcPr>
            <w:tcW w:w="2435"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rsidR="00A16DAC" w:rsidRDefault="00C05080">
            <w:pPr>
              <w:widowControl/>
              <w:ind w:left="0"/>
              <w:jc w:val="center"/>
            </w:pPr>
            <w:r>
              <w:rPr>
                <w:rFonts w:ascii="宋体" w:hAnsi="宋体" w:cs="宋体" w:hint="eastAsia"/>
                <w:sz w:val="20"/>
                <w:lang/>
              </w:rPr>
              <w:t>信息内容</w:t>
            </w:r>
          </w:p>
        </w:tc>
        <w:tc>
          <w:tcPr>
            <w:tcW w:w="2435" w:type="dxa"/>
            <w:tcBorders>
              <w:top w:val="single" w:sz="8" w:space="0" w:color="auto"/>
              <w:left w:val="nil"/>
              <w:bottom w:val="single" w:sz="8" w:space="0" w:color="auto"/>
              <w:right w:val="single" w:sz="8" w:space="0" w:color="auto"/>
            </w:tcBorders>
            <w:shd w:val="clear" w:color="auto" w:fill="auto"/>
            <w:tcMar>
              <w:left w:w="57" w:type="dxa"/>
              <w:right w:w="57" w:type="dxa"/>
            </w:tcMar>
            <w:vAlign w:val="center"/>
          </w:tcPr>
          <w:p w:rsidR="00A16DAC" w:rsidRDefault="00C05080">
            <w:pPr>
              <w:widowControl/>
              <w:ind w:left="0"/>
              <w:jc w:val="center"/>
            </w:pPr>
            <w:r>
              <w:rPr>
                <w:rFonts w:ascii="宋体" w:hAnsi="宋体" w:cs="宋体" w:hint="eastAsia"/>
                <w:sz w:val="20"/>
                <w:lang/>
              </w:rPr>
              <w:t>本年</w:t>
            </w:r>
            <w:r>
              <w:rPr>
                <w:rFonts w:ascii="宋体" w:hAnsi="宋体" w:cs="宋体" w:hint="eastAsia"/>
                <w:sz w:val="20"/>
                <w:lang/>
              </w:rPr>
              <w:t>制发件数</w:t>
            </w:r>
          </w:p>
        </w:tc>
        <w:tc>
          <w:tcPr>
            <w:tcW w:w="2435" w:type="dxa"/>
            <w:tcBorders>
              <w:top w:val="single" w:sz="8" w:space="0" w:color="auto"/>
              <w:left w:val="nil"/>
              <w:bottom w:val="single" w:sz="8" w:space="0" w:color="auto"/>
              <w:right w:val="single" w:sz="8" w:space="0" w:color="auto"/>
            </w:tcBorders>
            <w:shd w:val="clear" w:color="auto" w:fill="auto"/>
            <w:tcMar>
              <w:left w:w="57" w:type="dxa"/>
              <w:right w:w="57" w:type="dxa"/>
            </w:tcMar>
            <w:vAlign w:val="center"/>
          </w:tcPr>
          <w:p w:rsidR="00A16DAC" w:rsidRDefault="00C05080">
            <w:pPr>
              <w:widowControl/>
              <w:ind w:left="0"/>
              <w:jc w:val="center"/>
            </w:pPr>
            <w:r>
              <w:rPr>
                <w:rFonts w:ascii="宋体" w:hAnsi="宋体" w:cs="宋体" w:hint="eastAsia"/>
                <w:sz w:val="20"/>
                <w:lang/>
              </w:rPr>
              <w:t>本年废止件数</w:t>
            </w:r>
          </w:p>
        </w:tc>
        <w:tc>
          <w:tcPr>
            <w:tcW w:w="2435" w:type="dxa"/>
            <w:tcBorders>
              <w:top w:val="single" w:sz="8" w:space="0" w:color="auto"/>
              <w:left w:val="nil"/>
              <w:bottom w:val="single" w:sz="8" w:space="0" w:color="auto"/>
              <w:right w:val="single" w:sz="8" w:space="0" w:color="auto"/>
            </w:tcBorders>
            <w:shd w:val="clear" w:color="auto" w:fill="auto"/>
            <w:tcMar>
              <w:left w:w="57" w:type="dxa"/>
              <w:right w:w="57" w:type="dxa"/>
            </w:tcMar>
            <w:vAlign w:val="center"/>
          </w:tcPr>
          <w:p w:rsidR="00A16DAC" w:rsidRDefault="00C05080">
            <w:pPr>
              <w:widowControl/>
              <w:ind w:left="0"/>
              <w:jc w:val="center"/>
            </w:pPr>
            <w:r>
              <w:rPr>
                <w:rFonts w:ascii="宋体" w:hAnsi="宋体" w:cs="宋体" w:hint="eastAsia"/>
                <w:sz w:val="20"/>
                <w:lang/>
              </w:rPr>
              <w:t>现行有效件</w:t>
            </w:r>
            <w:r>
              <w:rPr>
                <w:rFonts w:ascii="宋体" w:hAnsi="宋体" w:cs="宋体" w:hint="eastAsia"/>
                <w:sz w:val="20"/>
                <w:lang/>
              </w:rPr>
              <w:t>数</w:t>
            </w:r>
          </w:p>
        </w:tc>
      </w:tr>
      <w:tr w:rsidR="00A16DAC">
        <w:trPr>
          <w:trHeight w:val="340"/>
          <w:jc w:val="center"/>
        </w:trPr>
        <w:tc>
          <w:tcPr>
            <w:tcW w:w="2435"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rsidR="00A16DAC" w:rsidRDefault="00C05080">
            <w:pPr>
              <w:widowControl/>
              <w:ind w:left="0"/>
              <w:jc w:val="left"/>
            </w:pPr>
            <w:r>
              <w:rPr>
                <w:rFonts w:ascii="宋体" w:hAnsi="宋体" w:cs="宋体" w:hint="eastAsia"/>
                <w:sz w:val="20"/>
                <w:lang/>
              </w:rPr>
              <w:t>规章</w:t>
            </w:r>
          </w:p>
        </w:tc>
        <w:tc>
          <w:tcPr>
            <w:tcW w:w="2435" w:type="dxa"/>
            <w:tcBorders>
              <w:top w:val="nil"/>
              <w:left w:val="nil"/>
              <w:bottom w:val="single" w:sz="8" w:space="0" w:color="auto"/>
              <w:right w:val="single" w:sz="8" w:space="0" w:color="auto"/>
            </w:tcBorders>
            <w:shd w:val="clear" w:color="auto" w:fill="auto"/>
            <w:tcMar>
              <w:left w:w="57" w:type="dxa"/>
              <w:right w:w="57" w:type="dxa"/>
            </w:tcMar>
            <w:vAlign w:val="center"/>
          </w:tcPr>
          <w:p w:rsidR="00A16DAC" w:rsidRDefault="00C05080">
            <w:pPr>
              <w:widowControl/>
              <w:ind w:left="0"/>
              <w:jc w:val="center"/>
            </w:pPr>
            <w:r>
              <w:rPr>
                <w:rFonts w:ascii="宋体" w:hAnsi="宋体" w:cs="宋体" w:hint="eastAsia"/>
                <w:sz w:val="20"/>
                <w:lang/>
              </w:rPr>
              <w:t>0</w:t>
            </w:r>
          </w:p>
        </w:tc>
        <w:tc>
          <w:tcPr>
            <w:tcW w:w="2435" w:type="dxa"/>
            <w:tcBorders>
              <w:top w:val="nil"/>
              <w:left w:val="nil"/>
              <w:bottom w:val="single" w:sz="8" w:space="0" w:color="auto"/>
              <w:right w:val="single" w:sz="8" w:space="0" w:color="auto"/>
            </w:tcBorders>
            <w:shd w:val="clear" w:color="auto" w:fill="auto"/>
            <w:tcMar>
              <w:left w:w="57" w:type="dxa"/>
              <w:right w:w="57" w:type="dxa"/>
            </w:tcMar>
            <w:vAlign w:val="center"/>
          </w:tcPr>
          <w:p w:rsidR="00A16DAC" w:rsidRDefault="00C05080">
            <w:pPr>
              <w:widowControl/>
              <w:ind w:left="0"/>
              <w:jc w:val="center"/>
            </w:pPr>
            <w:r>
              <w:rPr>
                <w:rFonts w:ascii="宋体" w:hAnsi="宋体" w:cs="宋体" w:hint="eastAsia"/>
                <w:sz w:val="20"/>
                <w:lang/>
              </w:rPr>
              <w:t>0</w:t>
            </w:r>
          </w:p>
        </w:tc>
        <w:tc>
          <w:tcPr>
            <w:tcW w:w="2435" w:type="dxa"/>
            <w:tcBorders>
              <w:top w:val="nil"/>
              <w:left w:val="nil"/>
              <w:bottom w:val="single" w:sz="8" w:space="0" w:color="auto"/>
              <w:right w:val="single" w:sz="8" w:space="0" w:color="auto"/>
            </w:tcBorders>
            <w:shd w:val="clear" w:color="auto" w:fill="auto"/>
            <w:tcMar>
              <w:left w:w="57" w:type="dxa"/>
              <w:right w:w="57" w:type="dxa"/>
            </w:tcMar>
            <w:vAlign w:val="center"/>
          </w:tcPr>
          <w:p w:rsidR="00A16DAC" w:rsidRDefault="00C05080">
            <w:pPr>
              <w:widowControl/>
              <w:ind w:left="0"/>
              <w:jc w:val="center"/>
            </w:pPr>
            <w:r>
              <w:rPr>
                <w:rFonts w:ascii="Calibri" w:eastAsiaTheme="minorEastAsia" w:hAnsi="Calibri" w:cs="Calibri" w:hint="eastAsia"/>
                <w:szCs w:val="21"/>
                <w:lang/>
              </w:rPr>
              <w:t>0</w:t>
            </w:r>
          </w:p>
        </w:tc>
      </w:tr>
      <w:tr w:rsidR="00A16DAC">
        <w:trPr>
          <w:trHeight w:val="340"/>
          <w:jc w:val="center"/>
        </w:trPr>
        <w:tc>
          <w:tcPr>
            <w:tcW w:w="2435"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rsidR="00A16DAC" w:rsidRDefault="00C05080">
            <w:pPr>
              <w:widowControl/>
              <w:ind w:left="0"/>
              <w:jc w:val="left"/>
            </w:pPr>
            <w:r>
              <w:rPr>
                <w:rFonts w:ascii="宋体" w:hAnsi="宋体" w:cs="宋体" w:hint="eastAsia"/>
                <w:sz w:val="20"/>
                <w:lang/>
              </w:rPr>
              <w:t>行政规范性文件</w:t>
            </w:r>
          </w:p>
        </w:tc>
        <w:tc>
          <w:tcPr>
            <w:tcW w:w="2435" w:type="dxa"/>
            <w:tcBorders>
              <w:top w:val="nil"/>
              <w:left w:val="nil"/>
              <w:bottom w:val="single" w:sz="8" w:space="0" w:color="auto"/>
              <w:right w:val="single" w:sz="8" w:space="0" w:color="auto"/>
            </w:tcBorders>
            <w:shd w:val="clear" w:color="auto" w:fill="auto"/>
            <w:tcMar>
              <w:left w:w="57" w:type="dxa"/>
              <w:right w:w="57" w:type="dxa"/>
            </w:tcMar>
            <w:vAlign w:val="center"/>
          </w:tcPr>
          <w:p w:rsidR="00A16DAC" w:rsidRDefault="00C05080">
            <w:pPr>
              <w:widowControl/>
              <w:ind w:left="0"/>
              <w:jc w:val="center"/>
            </w:pPr>
            <w:r>
              <w:rPr>
                <w:rFonts w:ascii="宋体" w:hAnsi="宋体" w:cs="宋体" w:hint="eastAsia"/>
                <w:sz w:val="20"/>
                <w:lang/>
              </w:rPr>
              <w:t>0</w:t>
            </w:r>
          </w:p>
        </w:tc>
        <w:tc>
          <w:tcPr>
            <w:tcW w:w="2435" w:type="dxa"/>
            <w:tcBorders>
              <w:top w:val="nil"/>
              <w:left w:val="nil"/>
              <w:bottom w:val="single" w:sz="8" w:space="0" w:color="auto"/>
              <w:right w:val="single" w:sz="8" w:space="0" w:color="auto"/>
            </w:tcBorders>
            <w:shd w:val="clear" w:color="auto" w:fill="auto"/>
            <w:tcMar>
              <w:left w:w="57" w:type="dxa"/>
              <w:right w:w="57" w:type="dxa"/>
            </w:tcMar>
            <w:vAlign w:val="center"/>
          </w:tcPr>
          <w:p w:rsidR="00A16DAC" w:rsidRDefault="00C05080">
            <w:pPr>
              <w:widowControl/>
              <w:ind w:left="0"/>
              <w:jc w:val="center"/>
            </w:pPr>
            <w:r>
              <w:rPr>
                <w:rFonts w:ascii="宋体" w:hAnsi="宋体" w:cs="宋体" w:hint="eastAsia"/>
                <w:sz w:val="20"/>
                <w:lang/>
              </w:rPr>
              <w:t>0</w:t>
            </w:r>
          </w:p>
        </w:tc>
        <w:tc>
          <w:tcPr>
            <w:tcW w:w="2435" w:type="dxa"/>
            <w:tcBorders>
              <w:top w:val="nil"/>
              <w:left w:val="nil"/>
              <w:bottom w:val="single" w:sz="8" w:space="0" w:color="auto"/>
              <w:right w:val="single" w:sz="8" w:space="0" w:color="auto"/>
            </w:tcBorders>
            <w:shd w:val="clear" w:color="auto" w:fill="auto"/>
            <w:tcMar>
              <w:left w:w="57" w:type="dxa"/>
              <w:right w:w="57" w:type="dxa"/>
            </w:tcMar>
            <w:vAlign w:val="center"/>
          </w:tcPr>
          <w:p w:rsidR="00A16DAC" w:rsidRDefault="00C05080">
            <w:pPr>
              <w:widowControl/>
              <w:ind w:left="0"/>
              <w:jc w:val="center"/>
            </w:pPr>
            <w:r>
              <w:rPr>
                <w:rFonts w:ascii="Calibri" w:eastAsiaTheme="minorEastAsia" w:hAnsi="Calibri" w:cs="Calibri" w:hint="eastAsia"/>
                <w:szCs w:val="21"/>
                <w:lang/>
              </w:rPr>
              <w:t>0</w:t>
            </w:r>
            <w:bookmarkStart w:id="0" w:name="_GoBack"/>
            <w:bookmarkEnd w:id="0"/>
          </w:p>
        </w:tc>
      </w:tr>
      <w:tr w:rsidR="00A16DAC">
        <w:trPr>
          <w:trHeight w:val="340"/>
          <w:jc w:val="center"/>
        </w:trPr>
        <w:tc>
          <w:tcPr>
            <w:tcW w:w="9740" w:type="dxa"/>
            <w:gridSpan w:val="4"/>
            <w:tcBorders>
              <w:top w:val="nil"/>
              <w:left w:val="single" w:sz="8" w:space="0" w:color="auto"/>
              <w:bottom w:val="single" w:sz="8" w:space="0" w:color="auto"/>
              <w:right w:val="single" w:sz="8" w:space="0" w:color="auto"/>
            </w:tcBorders>
            <w:shd w:val="clear" w:color="auto" w:fill="C6D9F1"/>
            <w:tcMar>
              <w:left w:w="57" w:type="dxa"/>
              <w:right w:w="57" w:type="dxa"/>
            </w:tcMar>
            <w:vAlign w:val="center"/>
          </w:tcPr>
          <w:p w:rsidR="00A16DAC" w:rsidRDefault="00C05080">
            <w:pPr>
              <w:widowControl/>
              <w:ind w:left="0"/>
              <w:jc w:val="center"/>
            </w:pPr>
            <w:r>
              <w:rPr>
                <w:rFonts w:ascii="宋体" w:hAnsi="宋体" w:cs="宋体" w:hint="eastAsia"/>
                <w:sz w:val="20"/>
                <w:lang/>
              </w:rPr>
              <w:t>第二十条第（五）项</w:t>
            </w:r>
          </w:p>
        </w:tc>
      </w:tr>
      <w:tr w:rsidR="00A16DAC">
        <w:trPr>
          <w:trHeight w:val="340"/>
          <w:jc w:val="center"/>
        </w:trPr>
        <w:tc>
          <w:tcPr>
            <w:tcW w:w="2435"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rsidR="00A16DAC" w:rsidRDefault="00C05080">
            <w:pPr>
              <w:widowControl/>
              <w:ind w:left="0"/>
              <w:jc w:val="center"/>
            </w:pPr>
            <w:r>
              <w:rPr>
                <w:rFonts w:ascii="宋体" w:hAnsi="宋体" w:cs="宋体" w:hint="eastAsia"/>
                <w:sz w:val="20"/>
                <w:lang/>
              </w:rPr>
              <w:t>信息内容</w:t>
            </w:r>
          </w:p>
        </w:tc>
        <w:tc>
          <w:tcPr>
            <w:tcW w:w="7305" w:type="dxa"/>
            <w:gridSpan w:val="3"/>
            <w:tcBorders>
              <w:top w:val="nil"/>
              <w:left w:val="nil"/>
              <w:bottom w:val="single" w:sz="8" w:space="0" w:color="auto"/>
              <w:right w:val="single" w:sz="8" w:space="0" w:color="auto"/>
            </w:tcBorders>
            <w:shd w:val="clear" w:color="auto" w:fill="auto"/>
            <w:tcMar>
              <w:left w:w="57" w:type="dxa"/>
              <w:right w:w="57" w:type="dxa"/>
            </w:tcMar>
            <w:vAlign w:val="center"/>
          </w:tcPr>
          <w:p w:rsidR="00A16DAC" w:rsidRDefault="00C05080">
            <w:pPr>
              <w:widowControl/>
              <w:ind w:left="0"/>
              <w:jc w:val="center"/>
            </w:pPr>
            <w:r>
              <w:rPr>
                <w:rFonts w:ascii="宋体" w:hAnsi="宋体" w:cs="宋体" w:hint="eastAsia"/>
                <w:sz w:val="20"/>
                <w:lang/>
              </w:rPr>
              <w:t>本年处理决定数量</w:t>
            </w:r>
          </w:p>
        </w:tc>
      </w:tr>
      <w:tr w:rsidR="00A16DAC">
        <w:trPr>
          <w:trHeight w:val="340"/>
          <w:jc w:val="center"/>
        </w:trPr>
        <w:tc>
          <w:tcPr>
            <w:tcW w:w="2435"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rsidR="00A16DAC" w:rsidRDefault="00C05080">
            <w:pPr>
              <w:widowControl/>
              <w:ind w:left="0"/>
              <w:jc w:val="left"/>
            </w:pPr>
            <w:r>
              <w:rPr>
                <w:rFonts w:ascii="宋体" w:hAnsi="宋体" w:cs="宋体" w:hint="eastAsia"/>
                <w:sz w:val="20"/>
                <w:lang/>
              </w:rPr>
              <w:t>行政许可</w:t>
            </w:r>
          </w:p>
        </w:tc>
        <w:tc>
          <w:tcPr>
            <w:tcW w:w="7305" w:type="dxa"/>
            <w:gridSpan w:val="3"/>
            <w:tcBorders>
              <w:top w:val="nil"/>
              <w:left w:val="nil"/>
              <w:bottom w:val="single" w:sz="8" w:space="0" w:color="auto"/>
              <w:right w:val="single" w:sz="8" w:space="0" w:color="auto"/>
            </w:tcBorders>
            <w:shd w:val="clear" w:color="auto" w:fill="auto"/>
            <w:tcMar>
              <w:left w:w="57" w:type="dxa"/>
              <w:right w:w="57" w:type="dxa"/>
            </w:tcMar>
            <w:vAlign w:val="center"/>
          </w:tcPr>
          <w:p w:rsidR="00A16DAC" w:rsidRDefault="00C05080">
            <w:pPr>
              <w:widowControl/>
              <w:ind w:left="0"/>
              <w:jc w:val="center"/>
            </w:pPr>
            <w:r>
              <w:rPr>
                <w:rFonts w:ascii="Calibri" w:eastAsiaTheme="minorEastAsia" w:hAnsi="Calibri" w:cs="Calibri" w:hint="eastAsia"/>
                <w:szCs w:val="21"/>
                <w:lang/>
              </w:rPr>
              <w:t>0</w:t>
            </w:r>
          </w:p>
        </w:tc>
      </w:tr>
      <w:tr w:rsidR="00A16DAC">
        <w:trPr>
          <w:trHeight w:val="340"/>
          <w:jc w:val="center"/>
        </w:trPr>
        <w:tc>
          <w:tcPr>
            <w:tcW w:w="9740" w:type="dxa"/>
            <w:gridSpan w:val="4"/>
            <w:tcBorders>
              <w:top w:val="nil"/>
              <w:left w:val="single" w:sz="8" w:space="0" w:color="auto"/>
              <w:bottom w:val="single" w:sz="8" w:space="0" w:color="auto"/>
              <w:right w:val="single" w:sz="8" w:space="0" w:color="auto"/>
            </w:tcBorders>
            <w:shd w:val="clear" w:color="auto" w:fill="C6D9F1"/>
            <w:tcMar>
              <w:left w:w="57" w:type="dxa"/>
              <w:right w:w="57" w:type="dxa"/>
            </w:tcMar>
            <w:vAlign w:val="center"/>
          </w:tcPr>
          <w:p w:rsidR="00A16DAC" w:rsidRDefault="00C05080">
            <w:pPr>
              <w:widowControl/>
              <w:ind w:left="0"/>
              <w:jc w:val="center"/>
            </w:pPr>
            <w:r>
              <w:rPr>
                <w:rFonts w:ascii="宋体" w:hAnsi="宋体" w:cs="宋体" w:hint="eastAsia"/>
                <w:sz w:val="20"/>
                <w:lang/>
              </w:rPr>
              <w:t>第二十条第（六）项</w:t>
            </w:r>
          </w:p>
        </w:tc>
      </w:tr>
      <w:tr w:rsidR="00A16DAC">
        <w:trPr>
          <w:trHeight w:val="340"/>
          <w:jc w:val="center"/>
        </w:trPr>
        <w:tc>
          <w:tcPr>
            <w:tcW w:w="2435"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rsidR="00A16DAC" w:rsidRDefault="00C05080">
            <w:pPr>
              <w:widowControl/>
              <w:ind w:left="0"/>
              <w:jc w:val="center"/>
            </w:pPr>
            <w:r>
              <w:rPr>
                <w:rFonts w:ascii="宋体" w:hAnsi="宋体" w:cs="宋体" w:hint="eastAsia"/>
                <w:sz w:val="20"/>
                <w:lang/>
              </w:rPr>
              <w:t>信息内容</w:t>
            </w:r>
          </w:p>
        </w:tc>
        <w:tc>
          <w:tcPr>
            <w:tcW w:w="7305" w:type="dxa"/>
            <w:gridSpan w:val="3"/>
            <w:tcBorders>
              <w:top w:val="single" w:sz="8" w:space="0" w:color="auto"/>
              <w:left w:val="nil"/>
              <w:bottom w:val="single" w:sz="8" w:space="0" w:color="auto"/>
              <w:right w:val="single" w:sz="8" w:space="0" w:color="auto"/>
            </w:tcBorders>
            <w:shd w:val="clear" w:color="auto" w:fill="auto"/>
            <w:tcMar>
              <w:left w:w="57" w:type="dxa"/>
              <w:right w:w="57" w:type="dxa"/>
            </w:tcMar>
            <w:vAlign w:val="center"/>
          </w:tcPr>
          <w:p w:rsidR="00A16DAC" w:rsidRDefault="00C05080">
            <w:pPr>
              <w:widowControl/>
              <w:ind w:left="0"/>
              <w:jc w:val="center"/>
            </w:pPr>
            <w:r>
              <w:rPr>
                <w:rFonts w:ascii="宋体" w:hAnsi="宋体" w:cs="宋体" w:hint="eastAsia"/>
                <w:sz w:val="20"/>
                <w:lang/>
              </w:rPr>
              <w:t>本年处理决定数量</w:t>
            </w:r>
          </w:p>
        </w:tc>
      </w:tr>
      <w:tr w:rsidR="00A16DAC">
        <w:trPr>
          <w:trHeight w:val="340"/>
          <w:jc w:val="center"/>
        </w:trPr>
        <w:tc>
          <w:tcPr>
            <w:tcW w:w="2435"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rsidR="00A16DAC" w:rsidRDefault="00C05080">
            <w:pPr>
              <w:widowControl/>
              <w:ind w:left="0"/>
              <w:jc w:val="left"/>
            </w:pPr>
            <w:r>
              <w:rPr>
                <w:rFonts w:ascii="宋体" w:hAnsi="宋体" w:cs="宋体" w:hint="eastAsia"/>
                <w:sz w:val="20"/>
                <w:lang/>
              </w:rPr>
              <w:t>行政处罚</w:t>
            </w:r>
          </w:p>
        </w:tc>
        <w:tc>
          <w:tcPr>
            <w:tcW w:w="7305" w:type="dxa"/>
            <w:gridSpan w:val="3"/>
            <w:tcBorders>
              <w:top w:val="nil"/>
              <w:left w:val="nil"/>
              <w:bottom w:val="single" w:sz="8" w:space="0" w:color="auto"/>
              <w:right w:val="single" w:sz="8" w:space="0" w:color="auto"/>
            </w:tcBorders>
            <w:shd w:val="clear" w:color="auto" w:fill="auto"/>
            <w:tcMar>
              <w:left w:w="57" w:type="dxa"/>
              <w:right w:w="57" w:type="dxa"/>
            </w:tcMar>
            <w:vAlign w:val="center"/>
          </w:tcPr>
          <w:p w:rsidR="00A16DAC" w:rsidRDefault="00C05080">
            <w:pPr>
              <w:widowControl/>
              <w:ind w:left="0"/>
              <w:jc w:val="center"/>
            </w:pPr>
            <w:r>
              <w:rPr>
                <w:rFonts w:ascii="宋体" w:hAnsi="宋体" w:cs="宋体" w:hint="eastAsia"/>
                <w:sz w:val="20"/>
                <w:lang/>
              </w:rPr>
              <w:t>0</w:t>
            </w:r>
          </w:p>
        </w:tc>
      </w:tr>
      <w:tr w:rsidR="00A16DAC">
        <w:trPr>
          <w:trHeight w:val="340"/>
          <w:jc w:val="center"/>
        </w:trPr>
        <w:tc>
          <w:tcPr>
            <w:tcW w:w="2435"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rsidR="00A16DAC" w:rsidRDefault="00C05080">
            <w:pPr>
              <w:widowControl/>
              <w:ind w:left="0"/>
              <w:jc w:val="left"/>
            </w:pPr>
            <w:r>
              <w:rPr>
                <w:rFonts w:ascii="宋体" w:hAnsi="宋体" w:cs="宋体" w:hint="eastAsia"/>
                <w:sz w:val="20"/>
                <w:lang/>
              </w:rPr>
              <w:t>行政强制</w:t>
            </w:r>
          </w:p>
        </w:tc>
        <w:tc>
          <w:tcPr>
            <w:tcW w:w="7305" w:type="dxa"/>
            <w:gridSpan w:val="3"/>
            <w:tcBorders>
              <w:top w:val="nil"/>
              <w:left w:val="nil"/>
              <w:bottom w:val="single" w:sz="8" w:space="0" w:color="auto"/>
              <w:right w:val="single" w:sz="8" w:space="0" w:color="auto"/>
            </w:tcBorders>
            <w:shd w:val="clear" w:color="auto" w:fill="auto"/>
            <w:tcMar>
              <w:left w:w="57" w:type="dxa"/>
              <w:right w:w="57" w:type="dxa"/>
            </w:tcMar>
            <w:vAlign w:val="center"/>
          </w:tcPr>
          <w:p w:rsidR="00A16DAC" w:rsidRDefault="00C05080">
            <w:pPr>
              <w:widowControl/>
              <w:ind w:left="0"/>
              <w:jc w:val="center"/>
            </w:pPr>
            <w:r>
              <w:rPr>
                <w:rFonts w:ascii="宋体" w:hAnsi="宋体" w:cs="宋体" w:hint="eastAsia"/>
                <w:sz w:val="20"/>
                <w:lang/>
              </w:rPr>
              <w:t>0</w:t>
            </w:r>
          </w:p>
        </w:tc>
      </w:tr>
      <w:tr w:rsidR="00A16DAC">
        <w:trPr>
          <w:trHeight w:val="340"/>
          <w:jc w:val="center"/>
        </w:trPr>
        <w:tc>
          <w:tcPr>
            <w:tcW w:w="9740" w:type="dxa"/>
            <w:gridSpan w:val="4"/>
            <w:tcBorders>
              <w:top w:val="nil"/>
              <w:left w:val="single" w:sz="8" w:space="0" w:color="auto"/>
              <w:bottom w:val="single" w:sz="8" w:space="0" w:color="auto"/>
              <w:right w:val="single" w:sz="8" w:space="0" w:color="auto"/>
            </w:tcBorders>
            <w:shd w:val="clear" w:color="auto" w:fill="C6D9F1"/>
            <w:tcMar>
              <w:left w:w="57" w:type="dxa"/>
              <w:right w:w="57" w:type="dxa"/>
            </w:tcMar>
            <w:vAlign w:val="center"/>
          </w:tcPr>
          <w:p w:rsidR="00A16DAC" w:rsidRDefault="00C05080">
            <w:pPr>
              <w:widowControl/>
              <w:ind w:left="0"/>
              <w:jc w:val="center"/>
            </w:pPr>
            <w:r>
              <w:rPr>
                <w:rFonts w:ascii="宋体" w:hAnsi="宋体" w:cs="宋体" w:hint="eastAsia"/>
                <w:sz w:val="20"/>
                <w:lang/>
              </w:rPr>
              <w:t>第二十条第（八）项</w:t>
            </w:r>
          </w:p>
        </w:tc>
      </w:tr>
      <w:tr w:rsidR="00A16DAC">
        <w:trPr>
          <w:trHeight w:val="340"/>
          <w:jc w:val="center"/>
        </w:trPr>
        <w:tc>
          <w:tcPr>
            <w:tcW w:w="2435"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rsidR="00A16DAC" w:rsidRDefault="00C05080">
            <w:pPr>
              <w:widowControl/>
              <w:ind w:left="0"/>
              <w:jc w:val="center"/>
            </w:pPr>
            <w:r>
              <w:rPr>
                <w:rFonts w:ascii="宋体" w:hAnsi="宋体" w:cs="宋体" w:hint="eastAsia"/>
                <w:sz w:val="20"/>
                <w:lang/>
              </w:rPr>
              <w:t>信息内容</w:t>
            </w:r>
          </w:p>
        </w:tc>
        <w:tc>
          <w:tcPr>
            <w:tcW w:w="7305" w:type="dxa"/>
            <w:gridSpan w:val="3"/>
            <w:tcBorders>
              <w:top w:val="nil"/>
              <w:left w:val="nil"/>
              <w:bottom w:val="single" w:sz="8" w:space="0" w:color="auto"/>
              <w:right w:val="single" w:sz="8" w:space="0" w:color="000000"/>
            </w:tcBorders>
            <w:shd w:val="clear" w:color="auto" w:fill="auto"/>
            <w:tcMar>
              <w:left w:w="57" w:type="dxa"/>
              <w:right w:w="57" w:type="dxa"/>
            </w:tcMar>
            <w:vAlign w:val="center"/>
          </w:tcPr>
          <w:p w:rsidR="00A16DAC" w:rsidRDefault="00C05080">
            <w:pPr>
              <w:widowControl/>
              <w:ind w:left="0"/>
              <w:jc w:val="center"/>
            </w:pPr>
            <w:r>
              <w:rPr>
                <w:rFonts w:ascii="宋体" w:hAnsi="宋体" w:cs="宋体" w:hint="eastAsia"/>
                <w:sz w:val="20"/>
                <w:lang/>
              </w:rPr>
              <w:t>本年收费金额（单位：万元）</w:t>
            </w:r>
          </w:p>
        </w:tc>
      </w:tr>
      <w:tr w:rsidR="00A16DAC">
        <w:trPr>
          <w:trHeight w:val="340"/>
          <w:jc w:val="center"/>
        </w:trPr>
        <w:tc>
          <w:tcPr>
            <w:tcW w:w="2435"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rsidR="00A16DAC" w:rsidRDefault="00C05080">
            <w:pPr>
              <w:widowControl/>
              <w:ind w:left="0"/>
              <w:jc w:val="left"/>
            </w:pPr>
            <w:r>
              <w:rPr>
                <w:rFonts w:ascii="宋体" w:hAnsi="宋体" w:cs="宋体" w:hint="eastAsia"/>
                <w:sz w:val="20"/>
                <w:lang/>
              </w:rPr>
              <w:t>行政事业性收费</w:t>
            </w:r>
          </w:p>
        </w:tc>
        <w:tc>
          <w:tcPr>
            <w:tcW w:w="7305" w:type="dxa"/>
            <w:gridSpan w:val="3"/>
            <w:tcBorders>
              <w:top w:val="nil"/>
              <w:left w:val="nil"/>
              <w:bottom w:val="single" w:sz="8" w:space="0" w:color="auto"/>
              <w:right w:val="single" w:sz="8" w:space="0" w:color="000000"/>
            </w:tcBorders>
            <w:shd w:val="clear" w:color="auto" w:fill="auto"/>
            <w:tcMar>
              <w:left w:w="57" w:type="dxa"/>
              <w:right w:w="57" w:type="dxa"/>
            </w:tcMar>
            <w:vAlign w:val="center"/>
          </w:tcPr>
          <w:p w:rsidR="00A16DAC" w:rsidRDefault="00C05080">
            <w:pPr>
              <w:jc w:val="center"/>
              <w:rPr>
                <w:rFonts w:ascii="宋体"/>
                <w:sz w:val="24"/>
                <w:szCs w:val="24"/>
              </w:rPr>
            </w:pPr>
            <w:r>
              <w:rPr>
                <w:rFonts w:ascii="宋体" w:hint="eastAsia"/>
                <w:sz w:val="24"/>
                <w:szCs w:val="24"/>
              </w:rPr>
              <w:t>0</w:t>
            </w:r>
          </w:p>
        </w:tc>
      </w:tr>
    </w:tbl>
    <w:p w:rsidR="00A16DAC" w:rsidRDefault="00A16DAC">
      <w:pPr>
        <w:widowControl/>
        <w:jc w:val="left"/>
      </w:pPr>
    </w:p>
    <w:p w:rsidR="00A16DAC" w:rsidRDefault="00C05080">
      <w:pPr>
        <w:pStyle w:val="a6"/>
        <w:widowControl/>
        <w:numPr>
          <w:ilvl w:val="0"/>
          <w:numId w:val="1"/>
        </w:numPr>
        <w:shd w:val="clear" w:color="auto" w:fill="FFFFFF"/>
        <w:spacing w:before="0" w:beforeAutospacing="0" w:after="0" w:afterAutospacing="0"/>
        <w:ind w:firstLine="420"/>
        <w:jc w:val="both"/>
        <w:rPr>
          <w:rFonts w:ascii="黑体" w:eastAsia="黑体" w:hAnsi="黑体" w:cs="黑体"/>
          <w:color w:val="333333"/>
          <w:sz w:val="32"/>
          <w:szCs w:val="32"/>
          <w:shd w:val="clear" w:color="auto" w:fill="FFFFFF"/>
        </w:rPr>
      </w:pPr>
      <w:r>
        <w:rPr>
          <w:rFonts w:ascii="黑体" w:eastAsia="黑体" w:hAnsi="黑体" w:cs="黑体" w:hint="eastAsia"/>
          <w:color w:val="333333"/>
          <w:sz w:val="32"/>
          <w:szCs w:val="32"/>
          <w:shd w:val="clear" w:color="auto" w:fill="FFFFFF"/>
        </w:rPr>
        <w:t>收到和处理政府信息公开申请情况</w:t>
      </w:r>
    </w:p>
    <w:tbl>
      <w:tblPr>
        <w:tblW w:w="9748"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CellMar>
          <w:left w:w="0" w:type="dxa"/>
          <w:right w:w="0" w:type="dxa"/>
        </w:tblCellMar>
        <w:tblLook w:val="04A0"/>
      </w:tblPr>
      <w:tblGrid>
        <w:gridCol w:w="768"/>
        <w:gridCol w:w="943"/>
        <w:gridCol w:w="3220"/>
        <w:gridCol w:w="688"/>
        <w:gridCol w:w="688"/>
        <w:gridCol w:w="688"/>
        <w:gridCol w:w="688"/>
        <w:gridCol w:w="688"/>
        <w:gridCol w:w="688"/>
        <w:gridCol w:w="689"/>
      </w:tblGrid>
      <w:tr w:rsidR="00A16DAC">
        <w:trPr>
          <w:jc w:val="center"/>
        </w:trPr>
        <w:tc>
          <w:tcPr>
            <w:tcW w:w="4931" w:type="dxa"/>
            <w:gridSpan w:val="3"/>
            <w:vMerge w:val="restart"/>
            <w:tcBorders>
              <w:top w:val="single" w:sz="8" w:space="0" w:color="auto"/>
              <w:left w:val="single" w:sz="8" w:space="0" w:color="auto"/>
              <w:bottom w:val="outset" w:sz="8" w:space="0" w:color="auto"/>
              <w:right w:val="single" w:sz="8" w:space="0" w:color="auto"/>
            </w:tcBorders>
            <w:shd w:val="clear" w:color="auto" w:fill="auto"/>
            <w:tcMar>
              <w:left w:w="108" w:type="dxa"/>
              <w:right w:w="108" w:type="dxa"/>
            </w:tcMar>
            <w:vAlign w:val="center"/>
          </w:tcPr>
          <w:p w:rsidR="00A16DAC" w:rsidRDefault="00C05080">
            <w:pPr>
              <w:widowControl/>
              <w:ind w:left="0"/>
              <w:jc w:val="left"/>
            </w:pPr>
            <w:r>
              <w:rPr>
                <w:rFonts w:ascii="楷体" w:eastAsia="楷体" w:hAnsi="楷体" w:cs="楷体"/>
                <w:sz w:val="20"/>
                <w:lang/>
              </w:rPr>
              <w:t>（本列数据的勾稽关系为：第一项加第二项之和，等于第三项加第四项之和）</w:t>
            </w:r>
          </w:p>
        </w:tc>
        <w:tc>
          <w:tcPr>
            <w:tcW w:w="4817" w:type="dxa"/>
            <w:gridSpan w:val="7"/>
            <w:tcBorders>
              <w:top w:val="single" w:sz="8" w:space="0" w:color="auto"/>
              <w:left w:val="nil"/>
              <w:bottom w:val="single" w:sz="8" w:space="0" w:color="auto"/>
              <w:right w:val="single" w:sz="8" w:space="0" w:color="auto"/>
            </w:tcBorders>
            <w:shd w:val="clear" w:color="auto" w:fill="auto"/>
            <w:tcMar>
              <w:left w:w="57" w:type="dxa"/>
              <w:right w:w="57" w:type="dxa"/>
            </w:tcMar>
            <w:vAlign w:val="center"/>
          </w:tcPr>
          <w:p w:rsidR="00A16DAC" w:rsidRDefault="00C05080">
            <w:pPr>
              <w:widowControl/>
              <w:ind w:left="0"/>
              <w:jc w:val="center"/>
            </w:pPr>
            <w:r>
              <w:rPr>
                <w:rFonts w:ascii="宋体" w:hAnsi="宋体" w:cs="宋体" w:hint="eastAsia"/>
                <w:sz w:val="20"/>
                <w:lang/>
              </w:rPr>
              <w:t>申请人情况</w:t>
            </w:r>
          </w:p>
        </w:tc>
      </w:tr>
      <w:tr w:rsidR="00A16DAC">
        <w:trPr>
          <w:jc w:val="center"/>
        </w:trPr>
        <w:tc>
          <w:tcPr>
            <w:tcW w:w="4931" w:type="dxa"/>
            <w:gridSpan w:val="3"/>
            <w:vMerge/>
            <w:tcBorders>
              <w:top w:val="single" w:sz="8" w:space="0" w:color="auto"/>
              <w:left w:val="single" w:sz="8" w:space="0" w:color="auto"/>
              <w:bottom w:val="outset" w:sz="8" w:space="0" w:color="auto"/>
              <w:right w:val="single" w:sz="8" w:space="0" w:color="auto"/>
            </w:tcBorders>
            <w:shd w:val="clear" w:color="auto" w:fill="auto"/>
            <w:tcMar>
              <w:left w:w="108" w:type="dxa"/>
              <w:right w:w="108" w:type="dxa"/>
            </w:tcMar>
            <w:vAlign w:val="center"/>
          </w:tcPr>
          <w:p w:rsidR="00A16DAC" w:rsidRDefault="00A16DAC">
            <w:pPr>
              <w:rPr>
                <w:rFonts w:ascii="宋体"/>
                <w:sz w:val="24"/>
                <w:szCs w:val="24"/>
              </w:rPr>
            </w:pPr>
          </w:p>
        </w:tc>
        <w:tc>
          <w:tcPr>
            <w:tcW w:w="688" w:type="dxa"/>
            <w:vMerge w:val="restart"/>
            <w:tcBorders>
              <w:top w:val="nil"/>
              <w:left w:val="nil"/>
              <w:bottom w:val="single" w:sz="8" w:space="0" w:color="auto"/>
              <w:right w:val="single" w:sz="8" w:space="0" w:color="auto"/>
            </w:tcBorders>
            <w:shd w:val="clear" w:color="auto" w:fill="auto"/>
            <w:tcMar>
              <w:left w:w="57" w:type="dxa"/>
              <w:right w:w="57" w:type="dxa"/>
            </w:tcMar>
            <w:vAlign w:val="center"/>
          </w:tcPr>
          <w:p w:rsidR="00A16DAC" w:rsidRDefault="00C05080">
            <w:pPr>
              <w:widowControl/>
              <w:ind w:left="0"/>
              <w:jc w:val="center"/>
            </w:pPr>
            <w:r>
              <w:rPr>
                <w:rFonts w:ascii="宋体" w:hAnsi="宋体" w:cs="宋体" w:hint="eastAsia"/>
                <w:sz w:val="20"/>
                <w:lang/>
              </w:rPr>
              <w:t>自然人</w:t>
            </w:r>
          </w:p>
        </w:tc>
        <w:tc>
          <w:tcPr>
            <w:tcW w:w="3440" w:type="dxa"/>
            <w:gridSpan w:val="5"/>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A16DAC" w:rsidRDefault="00C05080">
            <w:pPr>
              <w:widowControl/>
              <w:ind w:left="0"/>
              <w:jc w:val="center"/>
            </w:pPr>
            <w:r>
              <w:rPr>
                <w:rFonts w:ascii="宋体" w:hAnsi="宋体" w:cs="宋体" w:hint="eastAsia"/>
                <w:sz w:val="20"/>
                <w:lang/>
              </w:rPr>
              <w:t>法人或其他组织</w:t>
            </w:r>
          </w:p>
        </w:tc>
        <w:tc>
          <w:tcPr>
            <w:tcW w:w="689" w:type="dxa"/>
            <w:vMerge w:val="restart"/>
            <w:tcBorders>
              <w:top w:val="single" w:sz="8" w:space="0" w:color="auto"/>
              <w:left w:val="nil"/>
              <w:bottom w:val="outset" w:sz="8" w:space="0" w:color="auto"/>
              <w:right w:val="single" w:sz="8" w:space="0" w:color="auto"/>
            </w:tcBorders>
            <w:shd w:val="clear" w:color="auto" w:fill="auto"/>
            <w:tcMar>
              <w:left w:w="108" w:type="dxa"/>
              <w:right w:w="108" w:type="dxa"/>
            </w:tcMar>
            <w:vAlign w:val="center"/>
          </w:tcPr>
          <w:p w:rsidR="00A16DAC" w:rsidRDefault="00C05080">
            <w:pPr>
              <w:widowControl/>
              <w:ind w:left="0"/>
              <w:jc w:val="center"/>
            </w:pPr>
            <w:r>
              <w:rPr>
                <w:rFonts w:ascii="宋体" w:hAnsi="宋体" w:cs="宋体" w:hint="eastAsia"/>
                <w:sz w:val="20"/>
                <w:lang/>
              </w:rPr>
              <w:t>总计</w:t>
            </w:r>
          </w:p>
        </w:tc>
      </w:tr>
      <w:tr w:rsidR="00A16DAC">
        <w:trPr>
          <w:jc w:val="center"/>
        </w:trPr>
        <w:tc>
          <w:tcPr>
            <w:tcW w:w="4931" w:type="dxa"/>
            <w:gridSpan w:val="3"/>
            <w:vMerge/>
            <w:tcBorders>
              <w:top w:val="single" w:sz="8" w:space="0" w:color="auto"/>
              <w:left w:val="single" w:sz="8" w:space="0" w:color="auto"/>
              <w:bottom w:val="outset" w:sz="8" w:space="0" w:color="auto"/>
              <w:right w:val="single" w:sz="8" w:space="0" w:color="auto"/>
            </w:tcBorders>
            <w:shd w:val="clear" w:color="auto" w:fill="auto"/>
            <w:tcMar>
              <w:left w:w="108" w:type="dxa"/>
              <w:right w:w="108" w:type="dxa"/>
            </w:tcMar>
            <w:vAlign w:val="center"/>
          </w:tcPr>
          <w:p w:rsidR="00A16DAC" w:rsidRDefault="00A16DAC">
            <w:pPr>
              <w:rPr>
                <w:rFonts w:ascii="宋体"/>
                <w:sz w:val="24"/>
                <w:szCs w:val="24"/>
              </w:rPr>
            </w:pPr>
          </w:p>
        </w:tc>
        <w:tc>
          <w:tcPr>
            <w:tcW w:w="688" w:type="dxa"/>
            <w:vMerge/>
            <w:tcBorders>
              <w:top w:val="nil"/>
              <w:left w:val="nil"/>
              <w:bottom w:val="single" w:sz="8" w:space="0" w:color="auto"/>
              <w:right w:val="single" w:sz="8" w:space="0" w:color="auto"/>
            </w:tcBorders>
            <w:shd w:val="clear" w:color="auto" w:fill="auto"/>
            <w:tcMar>
              <w:left w:w="57" w:type="dxa"/>
              <w:right w:w="57" w:type="dxa"/>
            </w:tcMar>
            <w:vAlign w:val="center"/>
          </w:tcPr>
          <w:p w:rsidR="00A16DAC" w:rsidRDefault="00A16DAC">
            <w:pPr>
              <w:rPr>
                <w:rFonts w:ascii="宋体"/>
                <w:sz w:val="24"/>
                <w:szCs w:val="24"/>
              </w:rPr>
            </w:pPr>
          </w:p>
        </w:tc>
        <w:tc>
          <w:tcPr>
            <w:tcW w:w="688" w:type="dxa"/>
            <w:tcBorders>
              <w:top w:val="nil"/>
              <w:left w:val="nil"/>
              <w:bottom w:val="single" w:sz="8" w:space="0" w:color="auto"/>
              <w:right w:val="single" w:sz="8" w:space="0" w:color="auto"/>
            </w:tcBorders>
            <w:shd w:val="clear" w:color="auto" w:fill="auto"/>
            <w:tcMar>
              <w:left w:w="108" w:type="dxa"/>
              <w:right w:w="108" w:type="dxa"/>
            </w:tcMar>
            <w:vAlign w:val="center"/>
          </w:tcPr>
          <w:p w:rsidR="00A16DAC" w:rsidRDefault="00C05080">
            <w:pPr>
              <w:widowControl/>
              <w:ind w:left="0"/>
              <w:jc w:val="center"/>
            </w:pPr>
            <w:r>
              <w:rPr>
                <w:rFonts w:ascii="宋体" w:hAnsi="宋体" w:cs="宋体" w:hint="eastAsia"/>
                <w:sz w:val="20"/>
                <w:lang/>
              </w:rPr>
              <w:t>商业</w:t>
            </w:r>
          </w:p>
          <w:p w:rsidR="00A16DAC" w:rsidRDefault="00C05080">
            <w:pPr>
              <w:widowControl/>
              <w:ind w:left="0"/>
              <w:jc w:val="center"/>
            </w:pPr>
            <w:r>
              <w:rPr>
                <w:rFonts w:ascii="宋体" w:hAnsi="宋体" w:cs="宋体" w:hint="eastAsia"/>
                <w:sz w:val="20"/>
                <w:lang/>
              </w:rPr>
              <w:t>企业</w:t>
            </w:r>
          </w:p>
        </w:tc>
        <w:tc>
          <w:tcPr>
            <w:tcW w:w="688" w:type="dxa"/>
            <w:tcBorders>
              <w:top w:val="nil"/>
              <w:left w:val="nil"/>
              <w:bottom w:val="single" w:sz="8" w:space="0" w:color="auto"/>
              <w:right w:val="single" w:sz="8" w:space="0" w:color="auto"/>
            </w:tcBorders>
            <w:shd w:val="clear" w:color="auto" w:fill="auto"/>
            <w:tcMar>
              <w:left w:w="108" w:type="dxa"/>
              <w:right w:w="108" w:type="dxa"/>
            </w:tcMar>
            <w:vAlign w:val="center"/>
          </w:tcPr>
          <w:p w:rsidR="00A16DAC" w:rsidRDefault="00C05080">
            <w:pPr>
              <w:widowControl/>
              <w:ind w:left="0"/>
              <w:jc w:val="center"/>
            </w:pPr>
            <w:r>
              <w:rPr>
                <w:rFonts w:ascii="宋体" w:hAnsi="宋体" w:cs="宋体" w:hint="eastAsia"/>
                <w:sz w:val="20"/>
                <w:lang/>
              </w:rPr>
              <w:t>科研</w:t>
            </w:r>
          </w:p>
          <w:p w:rsidR="00A16DAC" w:rsidRDefault="00C05080">
            <w:pPr>
              <w:widowControl/>
              <w:ind w:left="0"/>
              <w:jc w:val="center"/>
            </w:pPr>
            <w:r>
              <w:rPr>
                <w:rFonts w:ascii="宋体" w:hAnsi="宋体" w:cs="宋体" w:hint="eastAsia"/>
                <w:sz w:val="20"/>
                <w:lang/>
              </w:rPr>
              <w:t>机构</w:t>
            </w:r>
          </w:p>
        </w:tc>
        <w:tc>
          <w:tcPr>
            <w:tcW w:w="688"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A16DAC" w:rsidRDefault="00C05080">
            <w:pPr>
              <w:widowControl/>
              <w:ind w:left="0"/>
              <w:jc w:val="center"/>
            </w:pPr>
            <w:r>
              <w:rPr>
                <w:rFonts w:ascii="宋体" w:hAnsi="宋体" w:cs="宋体" w:hint="eastAsia"/>
                <w:sz w:val="20"/>
                <w:lang/>
              </w:rPr>
              <w:t>社会公益组织</w:t>
            </w:r>
          </w:p>
        </w:tc>
        <w:tc>
          <w:tcPr>
            <w:tcW w:w="688"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A16DAC" w:rsidRDefault="00C05080">
            <w:pPr>
              <w:widowControl/>
              <w:ind w:left="0"/>
              <w:jc w:val="center"/>
            </w:pPr>
            <w:r>
              <w:rPr>
                <w:rFonts w:ascii="宋体" w:hAnsi="宋体" w:cs="宋体" w:hint="eastAsia"/>
                <w:sz w:val="20"/>
                <w:lang/>
              </w:rPr>
              <w:t>法律服务机构</w:t>
            </w:r>
          </w:p>
        </w:tc>
        <w:tc>
          <w:tcPr>
            <w:tcW w:w="688"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A16DAC" w:rsidRDefault="00C05080">
            <w:pPr>
              <w:widowControl/>
              <w:ind w:left="0"/>
              <w:jc w:val="center"/>
            </w:pPr>
            <w:r>
              <w:rPr>
                <w:rFonts w:ascii="宋体" w:hAnsi="宋体" w:cs="宋体" w:hint="eastAsia"/>
                <w:sz w:val="20"/>
                <w:lang/>
              </w:rPr>
              <w:t>其他</w:t>
            </w:r>
          </w:p>
        </w:tc>
        <w:tc>
          <w:tcPr>
            <w:tcW w:w="689" w:type="dxa"/>
            <w:vMerge/>
            <w:tcBorders>
              <w:top w:val="single" w:sz="8" w:space="0" w:color="auto"/>
              <w:left w:val="nil"/>
              <w:bottom w:val="outset" w:sz="8" w:space="0" w:color="auto"/>
              <w:right w:val="single" w:sz="8" w:space="0" w:color="auto"/>
            </w:tcBorders>
            <w:shd w:val="clear" w:color="auto" w:fill="auto"/>
            <w:tcMar>
              <w:left w:w="108" w:type="dxa"/>
              <w:right w:w="108" w:type="dxa"/>
            </w:tcMar>
            <w:vAlign w:val="center"/>
          </w:tcPr>
          <w:p w:rsidR="00A16DAC" w:rsidRDefault="00A16DAC">
            <w:pPr>
              <w:rPr>
                <w:rFonts w:ascii="宋体"/>
                <w:sz w:val="24"/>
                <w:szCs w:val="24"/>
              </w:rPr>
            </w:pPr>
          </w:p>
        </w:tc>
      </w:tr>
      <w:tr w:rsidR="00A16DAC">
        <w:trPr>
          <w:jc w:val="center"/>
        </w:trPr>
        <w:tc>
          <w:tcPr>
            <w:tcW w:w="4931" w:type="dxa"/>
            <w:gridSpan w:val="3"/>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rsidR="00A16DAC" w:rsidRDefault="00C05080">
            <w:pPr>
              <w:widowControl/>
              <w:ind w:left="0"/>
              <w:jc w:val="left"/>
            </w:pPr>
            <w:r>
              <w:rPr>
                <w:rFonts w:ascii="宋体" w:hAnsi="宋体" w:cs="宋体" w:hint="eastAsia"/>
                <w:sz w:val="20"/>
                <w:lang/>
              </w:rPr>
              <w:t>一、本年新收政府信息公开申请数量</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A16DAC" w:rsidRDefault="00C05080">
            <w:pPr>
              <w:widowControl/>
              <w:ind w:left="0"/>
              <w:jc w:val="center"/>
            </w:pPr>
            <w:r>
              <w:rPr>
                <w:rFonts w:ascii="Calibri" w:eastAsiaTheme="minorEastAsia" w:hAnsi="Calibri" w:cs="Calibri" w:hint="eastAsia"/>
                <w:sz w:val="20"/>
                <w:lang/>
              </w:rPr>
              <w:t>1</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A16DAC" w:rsidRDefault="00C05080">
            <w:pPr>
              <w:widowControl/>
              <w:ind w:left="0"/>
              <w:jc w:val="center"/>
            </w:pPr>
            <w:r>
              <w:rPr>
                <w:rFonts w:ascii="Calibri" w:eastAsiaTheme="minorEastAsia" w:hAnsi="Calibri" w:cs="Calibri" w:hint="eastAsia"/>
                <w:sz w:val="20"/>
                <w:lang/>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A16DAC" w:rsidRDefault="00C05080">
            <w:pPr>
              <w:widowControl/>
              <w:ind w:left="0"/>
              <w:jc w:val="center"/>
            </w:pPr>
            <w:r>
              <w:rPr>
                <w:rFonts w:ascii="Calibri" w:eastAsiaTheme="minorEastAsia" w:hAnsi="Calibri" w:cs="Calibri" w:hint="eastAsia"/>
                <w:sz w:val="20"/>
                <w:lang/>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A16DAC" w:rsidRDefault="00C05080">
            <w:pPr>
              <w:widowControl/>
              <w:ind w:left="0"/>
              <w:jc w:val="center"/>
            </w:pPr>
            <w:r>
              <w:rPr>
                <w:rFonts w:ascii="Calibri" w:eastAsiaTheme="minorEastAsia" w:hAnsi="Calibri" w:cs="Calibri" w:hint="eastAsia"/>
                <w:sz w:val="20"/>
                <w:lang/>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A16DAC" w:rsidRDefault="00C05080">
            <w:pPr>
              <w:widowControl/>
              <w:ind w:left="0"/>
              <w:jc w:val="center"/>
            </w:pPr>
            <w:r>
              <w:rPr>
                <w:rFonts w:ascii="Calibri" w:eastAsiaTheme="minorEastAsia" w:hAnsi="Calibri" w:cs="Calibri" w:hint="eastAsia"/>
                <w:sz w:val="20"/>
                <w:lang/>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A16DAC" w:rsidRDefault="00C05080">
            <w:pPr>
              <w:widowControl/>
              <w:ind w:left="0"/>
              <w:jc w:val="center"/>
            </w:pPr>
            <w:r>
              <w:rPr>
                <w:rFonts w:ascii="Calibri" w:eastAsiaTheme="minorEastAsia" w:hAnsi="Calibri" w:cs="Calibri" w:hint="eastAsia"/>
                <w:sz w:val="20"/>
                <w:lang/>
              </w:rPr>
              <w:t>0</w:t>
            </w:r>
          </w:p>
        </w:tc>
        <w:tc>
          <w:tcPr>
            <w:tcW w:w="689" w:type="dxa"/>
            <w:tcBorders>
              <w:top w:val="nil"/>
              <w:left w:val="nil"/>
              <w:bottom w:val="single" w:sz="8" w:space="0" w:color="auto"/>
              <w:right w:val="single" w:sz="8" w:space="0" w:color="auto"/>
            </w:tcBorders>
            <w:shd w:val="clear" w:color="auto" w:fill="auto"/>
            <w:tcMar>
              <w:left w:w="57" w:type="dxa"/>
              <w:right w:w="57" w:type="dxa"/>
            </w:tcMar>
          </w:tcPr>
          <w:p w:rsidR="00A16DAC" w:rsidRDefault="00C05080">
            <w:pPr>
              <w:widowControl/>
              <w:ind w:left="0"/>
              <w:jc w:val="center"/>
            </w:pPr>
            <w:r>
              <w:rPr>
                <w:rFonts w:ascii="Calibri" w:eastAsiaTheme="minorEastAsia" w:hAnsi="Calibri" w:cs="Calibri" w:hint="eastAsia"/>
                <w:sz w:val="20"/>
                <w:lang/>
              </w:rPr>
              <w:t>1</w:t>
            </w:r>
          </w:p>
        </w:tc>
      </w:tr>
      <w:tr w:rsidR="00A16DAC">
        <w:trPr>
          <w:jc w:val="center"/>
        </w:trPr>
        <w:tc>
          <w:tcPr>
            <w:tcW w:w="4931" w:type="dxa"/>
            <w:gridSpan w:val="3"/>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rsidR="00A16DAC" w:rsidRDefault="00C05080">
            <w:pPr>
              <w:widowControl/>
              <w:ind w:left="0"/>
              <w:jc w:val="left"/>
            </w:pPr>
            <w:r>
              <w:rPr>
                <w:rFonts w:ascii="宋体" w:hAnsi="宋体" w:cs="宋体" w:hint="eastAsia"/>
                <w:sz w:val="20"/>
                <w:lang/>
              </w:rPr>
              <w:t>二、上年结转政府信息公开申请数量</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A16DAC" w:rsidRDefault="00C05080">
            <w:pPr>
              <w:widowControl/>
              <w:ind w:left="0"/>
              <w:jc w:val="center"/>
            </w:pPr>
            <w:r>
              <w:rPr>
                <w:rFonts w:ascii="Calibri" w:eastAsiaTheme="minorEastAsia" w:hAnsi="Calibri" w:cs="Calibri" w:hint="eastAsia"/>
                <w:sz w:val="20"/>
                <w:lang/>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A16DAC" w:rsidRDefault="00C05080">
            <w:pPr>
              <w:widowControl/>
              <w:ind w:left="0"/>
              <w:jc w:val="center"/>
            </w:pPr>
            <w:r>
              <w:rPr>
                <w:rFonts w:ascii="Calibri" w:eastAsiaTheme="minorEastAsia" w:hAnsi="Calibri" w:cs="Calibri" w:hint="eastAsia"/>
                <w:sz w:val="20"/>
                <w:lang/>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A16DAC" w:rsidRDefault="00C05080">
            <w:pPr>
              <w:widowControl/>
              <w:ind w:left="0"/>
              <w:jc w:val="center"/>
            </w:pPr>
            <w:r>
              <w:rPr>
                <w:rFonts w:ascii="Calibri" w:eastAsiaTheme="minorEastAsia" w:hAnsi="Calibri" w:cs="Calibri" w:hint="eastAsia"/>
                <w:sz w:val="20"/>
                <w:lang/>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A16DAC" w:rsidRDefault="00C05080">
            <w:pPr>
              <w:widowControl/>
              <w:ind w:left="0"/>
              <w:jc w:val="center"/>
            </w:pPr>
            <w:r>
              <w:rPr>
                <w:rFonts w:ascii="Calibri" w:eastAsiaTheme="minorEastAsia" w:hAnsi="Calibri" w:cs="Calibri" w:hint="eastAsia"/>
                <w:sz w:val="20"/>
                <w:lang/>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A16DAC" w:rsidRDefault="00C05080">
            <w:pPr>
              <w:widowControl/>
              <w:ind w:left="0"/>
              <w:jc w:val="center"/>
            </w:pPr>
            <w:r>
              <w:rPr>
                <w:rFonts w:ascii="Calibri" w:eastAsiaTheme="minorEastAsia" w:hAnsi="Calibri" w:cs="Calibri" w:hint="eastAsia"/>
                <w:sz w:val="20"/>
                <w:lang/>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A16DAC" w:rsidRDefault="00C05080">
            <w:pPr>
              <w:widowControl/>
              <w:ind w:left="0"/>
              <w:jc w:val="center"/>
            </w:pPr>
            <w:r>
              <w:rPr>
                <w:rFonts w:ascii="Calibri" w:eastAsiaTheme="minorEastAsia" w:hAnsi="Calibri" w:cs="Calibri" w:hint="eastAsia"/>
                <w:sz w:val="20"/>
                <w:lang/>
              </w:rPr>
              <w:t>0</w:t>
            </w:r>
          </w:p>
        </w:tc>
        <w:tc>
          <w:tcPr>
            <w:tcW w:w="689" w:type="dxa"/>
            <w:tcBorders>
              <w:top w:val="nil"/>
              <w:left w:val="nil"/>
              <w:bottom w:val="single" w:sz="8" w:space="0" w:color="auto"/>
              <w:right w:val="single" w:sz="8" w:space="0" w:color="auto"/>
            </w:tcBorders>
            <w:shd w:val="clear" w:color="auto" w:fill="auto"/>
            <w:tcMar>
              <w:left w:w="57" w:type="dxa"/>
              <w:right w:w="57" w:type="dxa"/>
            </w:tcMar>
          </w:tcPr>
          <w:p w:rsidR="00A16DAC" w:rsidRDefault="00C05080">
            <w:pPr>
              <w:widowControl/>
              <w:ind w:left="0"/>
              <w:jc w:val="center"/>
            </w:pPr>
            <w:r>
              <w:rPr>
                <w:rFonts w:ascii="Calibri" w:eastAsiaTheme="minorEastAsia" w:hAnsi="Calibri" w:cs="Calibri" w:hint="eastAsia"/>
                <w:sz w:val="20"/>
                <w:lang/>
              </w:rPr>
              <w:t>0</w:t>
            </w:r>
          </w:p>
        </w:tc>
      </w:tr>
      <w:tr w:rsidR="00A16DAC">
        <w:trPr>
          <w:jc w:val="center"/>
        </w:trPr>
        <w:tc>
          <w:tcPr>
            <w:tcW w:w="768" w:type="dxa"/>
            <w:vMerge w:val="restart"/>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rsidR="00A16DAC" w:rsidRDefault="00C05080">
            <w:pPr>
              <w:widowControl/>
              <w:ind w:left="0"/>
              <w:jc w:val="left"/>
            </w:pPr>
            <w:r>
              <w:rPr>
                <w:rFonts w:ascii="宋体" w:hAnsi="宋体" w:cs="宋体" w:hint="eastAsia"/>
                <w:sz w:val="20"/>
                <w:lang/>
              </w:rPr>
              <w:t>三、本年度办理结果</w:t>
            </w:r>
          </w:p>
        </w:tc>
        <w:tc>
          <w:tcPr>
            <w:tcW w:w="4163" w:type="dxa"/>
            <w:gridSpan w:val="2"/>
            <w:tcBorders>
              <w:top w:val="nil"/>
              <w:left w:val="nil"/>
              <w:bottom w:val="single" w:sz="8" w:space="0" w:color="auto"/>
              <w:right w:val="single" w:sz="8" w:space="0" w:color="auto"/>
            </w:tcBorders>
            <w:shd w:val="clear" w:color="auto" w:fill="auto"/>
            <w:tcMar>
              <w:left w:w="57" w:type="dxa"/>
              <w:right w:w="57" w:type="dxa"/>
            </w:tcMar>
            <w:vAlign w:val="center"/>
          </w:tcPr>
          <w:p w:rsidR="00A16DAC" w:rsidRDefault="00C05080">
            <w:pPr>
              <w:widowControl/>
              <w:ind w:left="0"/>
              <w:jc w:val="left"/>
            </w:pPr>
            <w:r>
              <w:rPr>
                <w:rFonts w:ascii="宋体" w:hAnsi="宋体" w:cs="宋体" w:hint="eastAsia"/>
                <w:sz w:val="20"/>
                <w:lang/>
              </w:rPr>
              <w:t>（一）予以公开</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A16DAC" w:rsidRDefault="00C05080">
            <w:pPr>
              <w:widowControl/>
              <w:ind w:left="0"/>
              <w:jc w:val="center"/>
            </w:pPr>
            <w:r>
              <w:rPr>
                <w:rFonts w:ascii="Calibri" w:eastAsiaTheme="minorEastAsia" w:hAnsi="Calibri" w:cs="Calibri" w:hint="eastAsia"/>
                <w:sz w:val="20"/>
                <w:lang/>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A16DAC" w:rsidRDefault="00C05080">
            <w:pPr>
              <w:widowControl/>
              <w:ind w:left="0"/>
              <w:jc w:val="center"/>
            </w:pPr>
            <w:r>
              <w:rPr>
                <w:rFonts w:hint="eastAsia"/>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A16DAC" w:rsidRDefault="00C05080">
            <w:pPr>
              <w:widowControl/>
              <w:ind w:left="0"/>
              <w:jc w:val="center"/>
            </w:pPr>
            <w:r>
              <w:rPr>
                <w:rFonts w:hint="eastAsia"/>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A16DAC" w:rsidRDefault="00C05080">
            <w:pPr>
              <w:widowControl/>
              <w:ind w:left="0"/>
              <w:jc w:val="center"/>
            </w:pPr>
            <w:r>
              <w:rPr>
                <w:rFonts w:hint="eastAsia"/>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A16DAC" w:rsidRDefault="00C05080">
            <w:pPr>
              <w:widowControl/>
              <w:ind w:left="0"/>
              <w:jc w:val="center"/>
            </w:pPr>
            <w:r>
              <w:rPr>
                <w:rFonts w:hint="eastAsia"/>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A16DAC" w:rsidRDefault="00C05080">
            <w:pPr>
              <w:widowControl/>
              <w:ind w:left="0"/>
              <w:jc w:val="center"/>
            </w:pPr>
            <w:r>
              <w:rPr>
                <w:rFonts w:hint="eastAsia"/>
              </w:rPr>
              <w:t>0</w:t>
            </w:r>
          </w:p>
        </w:tc>
        <w:tc>
          <w:tcPr>
            <w:tcW w:w="689" w:type="dxa"/>
            <w:tcBorders>
              <w:top w:val="single" w:sz="8" w:space="0" w:color="auto"/>
              <w:left w:val="nil"/>
              <w:bottom w:val="single" w:sz="8" w:space="0" w:color="auto"/>
              <w:right w:val="single" w:sz="8" w:space="0" w:color="auto"/>
            </w:tcBorders>
            <w:shd w:val="clear" w:color="auto" w:fill="auto"/>
            <w:tcMar>
              <w:left w:w="57" w:type="dxa"/>
              <w:right w:w="57" w:type="dxa"/>
            </w:tcMar>
          </w:tcPr>
          <w:p w:rsidR="00A16DAC" w:rsidRDefault="00C05080">
            <w:pPr>
              <w:widowControl/>
              <w:ind w:left="0"/>
              <w:jc w:val="center"/>
            </w:pPr>
            <w:r>
              <w:rPr>
                <w:rFonts w:ascii="Calibri" w:eastAsiaTheme="minorEastAsia" w:hAnsi="Calibri" w:cs="Calibri" w:hint="eastAsia"/>
                <w:sz w:val="20"/>
                <w:lang/>
              </w:rPr>
              <w:t>0</w:t>
            </w:r>
          </w:p>
        </w:tc>
      </w:tr>
      <w:tr w:rsidR="00A16DAC">
        <w:trPr>
          <w:jc w:val="center"/>
        </w:trPr>
        <w:tc>
          <w:tcPr>
            <w:tcW w:w="768"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rsidR="00A16DAC" w:rsidRDefault="00A16DAC">
            <w:pPr>
              <w:rPr>
                <w:rFonts w:ascii="宋体"/>
                <w:sz w:val="24"/>
                <w:szCs w:val="24"/>
              </w:rPr>
            </w:pPr>
          </w:p>
        </w:tc>
        <w:tc>
          <w:tcPr>
            <w:tcW w:w="4163" w:type="dxa"/>
            <w:gridSpan w:val="2"/>
            <w:tcBorders>
              <w:top w:val="nil"/>
              <w:left w:val="nil"/>
              <w:bottom w:val="single" w:sz="8" w:space="0" w:color="auto"/>
              <w:right w:val="single" w:sz="8" w:space="0" w:color="auto"/>
            </w:tcBorders>
            <w:shd w:val="clear" w:color="auto" w:fill="auto"/>
            <w:tcMar>
              <w:left w:w="57" w:type="dxa"/>
              <w:right w:w="57" w:type="dxa"/>
            </w:tcMar>
            <w:vAlign w:val="center"/>
          </w:tcPr>
          <w:p w:rsidR="00A16DAC" w:rsidRDefault="00C05080">
            <w:pPr>
              <w:widowControl/>
              <w:ind w:left="0"/>
              <w:jc w:val="left"/>
            </w:pPr>
            <w:r>
              <w:rPr>
                <w:rFonts w:ascii="宋体" w:hAnsi="宋体" w:cs="宋体" w:hint="eastAsia"/>
                <w:sz w:val="20"/>
                <w:lang/>
              </w:rPr>
              <w:t>（二）部分公开</w:t>
            </w:r>
            <w:r>
              <w:rPr>
                <w:rFonts w:ascii="楷体" w:eastAsia="楷体" w:hAnsi="楷体" w:cs="楷体" w:hint="eastAsia"/>
                <w:sz w:val="20"/>
                <w:lang/>
              </w:rPr>
              <w:t>（区分处理的，只计这一情形，不计其他情形）</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A16DAC" w:rsidRDefault="00C05080">
            <w:pPr>
              <w:widowControl/>
              <w:ind w:left="0"/>
              <w:jc w:val="center"/>
            </w:pPr>
            <w:r>
              <w:rPr>
                <w:rFonts w:ascii="Calibri" w:eastAsiaTheme="minorEastAsia" w:hAnsi="Calibri" w:cs="Calibri" w:hint="eastAsia"/>
                <w:sz w:val="20"/>
                <w:lang/>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A16DAC" w:rsidRDefault="00C05080">
            <w:pPr>
              <w:widowControl/>
              <w:ind w:left="0"/>
              <w:jc w:val="center"/>
            </w:pPr>
            <w:r>
              <w:rPr>
                <w:rFonts w:hint="eastAsia"/>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A16DAC" w:rsidRDefault="00C05080">
            <w:pPr>
              <w:widowControl/>
              <w:ind w:left="0"/>
              <w:jc w:val="center"/>
            </w:pPr>
            <w:r>
              <w:rPr>
                <w:rFonts w:hint="eastAsia"/>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A16DAC" w:rsidRDefault="00C05080">
            <w:pPr>
              <w:widowControl/>
              <w:ind w:left="0"/>
              <w:jc w:val="center"/>
            </w:pPr>
            <w:r>
              <w:rPr>
                <w:rFonts w:hint="eastAsia"/>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A16DAC" w:rsidRDefault="00C05080">
            <w:pPr>
              <w:widowControl/>
              <w:ind w:left="0"/>
              <w:jc w:val="center"/>
            </w:pPr>
            <w:r>
              <w:rPr>
                <w:rFonts w:hint="eastAsia"/>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A16DAC" w:rsidRDefault="00C05080">
            <w:pPr>
              <w:widowControl/>
              <w:ind w:left="0"/>
              <w:jc w:val="center"/>
            </w:pPr>
            <w:r>
              <w:rPr>
                <w:rFonts w:hint="eastAsia"/>
              </w:rPr>
              <w:t>0</w:t>
            </w:r>
          </w:p>
        </w:tc>
        <w:tc>
          <w:tcPr>
            <w:tcW w:w="689" w:type="dxa"/>
            <w:tcBorders>
              <w:top w:val="nil"/>
              <w:left w:val="nil"/>
              <w:bottom w:val="single" w:sz="8" w:space="0" w:color="auto"/>
              <w:right w:val="single" w:sz="8" w:space="0" w:color="auto"/>
            </w:tcBorders>
            <w:shd w:val="clear" w:color="auto" w:fill="auto"/>
            <w:tcMar>
              <w:left w:w="57" w:type="dxa"/>
              <w:right w:w="57" w:type="dxa"/>
            </w:tcMar>
          </w:tcPr>
          <w:p w:rsidR="00A16DAC" w:rsidRDefault="00C05080">
            <w:pPr>
              <w:widowControl/>
              <w:ind w:left="0"/>
              <w:jc w:val="center"/>
            </w:pPr>
            <w:r>
              <w:rPr>
                <w:rFonts w:hint="eastAsia"/>
              </w:rPr>
              <w:t>0</w:t>
            </w:r>
          </w:p>
        </w:tc>
      </w:tr>
      <w:tr w:rsidR="00A16DAC">
        <w:trPr>
          <w:jc w:val="center"/>
        </w:trPr>
        <w:tc>
          <w:tcPr>
            <w:tcW w:w="768"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rsidR="00A16DAC" w:rsidRDefault="00A16DAC">
            <w:pPr>
              <w:rPr>
                <w:rFonts w:ascii="宋体"/>
                <w:sz w:val="24"/>
                <w:szCs w:val="24"/>
              </w:rPr>
            </w:pPr>
          </w:p>
        </w:tc>
        <w:tc>
          <w:tcPr>
            <w:tcW w:w="943" w:type="dxa"/>
            <w:vMerge w:val="restart"/>
            <w:tcBorders>
              <w:top w:val="nil"/>
              <w:left w:val="nil"/>
              <w:bottom w:val="outset" w:sz="8" w:space="0" w:color="auto"/>
              <w:right w:val="single" w:sz="8" w:space="0" w:color="auto"/>
            </w:tcBorders>
            <w:shd w:val="clear" w:color="auto" w:fill="auto"/>
            <w:tcMar>
              <w:left w:w="57" w:type="dxa"/>
              <w:right w:w="57" w:type="dxa"/>
            </w:tcMar>
            <w:vAlign w:val="center"/>
          </w:tcPr>
          <w:p w:rsidR="00A16DAC" w:rsidRDefault="00C05080">
            <w:pPr>
              <w:widowControl/>
              <w:ind w:left="0"/>
              <w:jc w:val="left"/>
            </w:pPr>
            <w:r>
              <w:rPr>
                <w:rFonts w:ascii="宋体" w:hAnsi="宋体" w:cs="宋体" w:hint="eastAsia"/>
                <w:sz w:val="20"/>
                <w:lang/>
              </w:rPr>
              <w:t>（三）不予公开</w:t>
            </w:r>
          </w:p>
        </w:tc>
        <w:tc>
          <w:tcPr>
            <w:tcW w:w="3220" w:type="dxa"/>
            <w:tcBorders>
              <w:top w:val="nil"/>
              <w:left w:val="nil"/>
              <w:bottom w:val="single" w:sz="8" w:space="0" w:color="auto"/>
              <w:right w:val="single" w:sz="8" w:space="0" w:color="auto"/>
            </w:tcBorders>
            <w:shd w:val="clear" w:color="auto" w:fill="auto"/>
            <w:tcMar>
              <w:left w:w="57" w:type="dxa"/>
              <w:right w:w="57" w:type="dxa"/>
            </w:tcMar>
          </w:tcPr>
          <w:p w:rsidR="00A16DAC" w:rsidRDefault="00C05080">
            <w:pPr>
              <w:widowControl/>
              <w:ind w:left="0"/>
              <w:jc w:val="left"/>
            </w:pPr>
            <w:r>
              <w:rPr>
                <w:rFonts w:ascii="宋体" w:hAnsi="宋体" w:cs="宋体" w:hint="eastAsia"/>
                <w:sz w:val="20"/>
                <w:lang/>
              </w:rPr>
              <w:t>1.</w:t>
            </w:r>
            <w:r>
              <w:rPr>
                <w:rFonts w:ascii="宋体" w:hAnsi="宋体" w:cs="宋体" w:hint="eastAsia"/>
                <w:sz w:val="20"/>
                <w:lang/>
              </w:rPr>
              <w:t>属于国家秘密</w:t>
            </w:r>
          </w:p>
        </w:tc>
        <w:tc>
          <w:tcPr>
            <w:tcW w:w="688" w:type="dxa"/>
            <w:tcBorders>
              <w:top w:val="nil"/>
              <w:left w:val="nil"/>
              <w:bottom w:val="single" w:sz="8" w:space="0" w:color="auto"/>
              <w:right w:val="single" w:sz="8" w:space="0" w:color="auto"/>
            </w:tcBorders>
            <w:shd w:val="clear" w:color="auto" w:fill="auto"/>
            <w:tcMar>
              <w:left w:w="57" w:type="dxa"/>
              <w:right w:w="57" w:type="dxa"/>
            </w:tcMar>
          </w:tcPr>
          <w:p w:rsidR="00A16DAC" w:rsidRDefault="00C05080">
            <w:pPr>
              <w:widowControl/>
              <w:ind w:left="0"/>
              <w:jc w:val="center"/>
            </w:pPr>
            <w:r>
              <w:rPr>
                <w:rFonts w:ascii="Calibri" w:eastAsiaTheme="minorEastAsia" w:hAnsi="Calibri" w:cs="Calibri" w:hint="eastAsia"/>
                <w:sz w:val="20"/>
                <w:lang/>
              </w:rPr>
              <w:t>0</w:t>
            </w:r>
          </w:p>
        </w:tc>
        <w:tc>
          <w:tcPr>
            <w:tcW w:w="688" w:type="dxa"/>
            <w:tcBorders>
              <w:top w:val="nil"/>
              <w:left w:val="nil"/>
              <w:bottom w:val="single" w:sz="8" w:space="0" w:color="auto"/>
              <w:right w:val="single" w:sz="8" w:space="0" w:color="auto"/>
            </w:tcBorders>
            <w:shd w:val="clear" w:color="auto" w:fill="auto"/>
            <w:tcMar>
              <w:left w:w="57" w:type="dxa"/>
              <w:right w:w="57" w:type="dxa"/>
            </w:tcMar>
          </w:tcPr>
          <w:p w:rsidR="00A16DAC" w:rsidRDefault="00C05080">
            <w:pPr>
              <w:widowControl/>
              <w:ind w:left="0"/>
              <w:jc w:val="center"/>
            </w:pPr>
            <w:r>
              <w:rPr>
                <w:rFonts w:hint="eastAsia"/>
              </w:rPr>
              <w:t>0</w:t>
            </w:r>
          </w:p>
        </w:tc>
        <w:tc>
          <w:tcPr>
            <w:tcW w:w="688" w:type="dxa"/>
            <w:tcBorders>
              <w:top w:val="nil"/>
              <w:left w:val="nil"/>
              <w:bottom w:val="single" w:sz="8" w:space="0" w:color="auto"/>
              <w:right w:val="single" w:sz="8" w:space="0" w:color="auto"/>
            </w:tcBorders>
            <w:shd w:val="clear" w:color="auto" w:fill="auto"/>
            <w:tcMar>
              <w:left w:w="57" w:type="dxa"/>
              <w:right w:w="57" w:type="dxa"/>
            </w:tcMar>
          </w:tcPr>
          <w:p w:rsidR="00A16DAC" w:rsidRDefault="00C05080">
            <w:pPr>
              <w:widowControl/>
              <w:ind w:left="0"/>
              <w:jc w:val="center"/>
            </w:pPr>
            <w:r>
              <w:rPr>
                <w:rFonts w:hint="eastAsia"/>
              </w:rPr>
              <w:t>0</w:t>
            </w:r>
          </w:p>
        </w:tc>
        <w:tc>
          <w:tcPr>
            <w:tcW w:w="688" w:type="dxa"/>
            <w:tcBorders>
              <w:top w:val="nil"/>
              <w:left w:val="nil"/>
              <w:bottom w:val="single" w:sz="8" w:space="0" w:color="auto"/>
              <w:right w:val="single" w:sz="8" w:space="0" w:color="auto"/>
            </w:tcBorders>
            <w:shd w:val="clear" w:color="auto" w:fill="auto"/>
            <w:tcMar>
              <w:left w:w="57" w:type="dxa"/>
              <w:right w:w="57" w:type="dxa"/>
            </w:tcMar>
          </w:tcPr>
          <w:p w:rsidR="00A16DAC" w:rsidRDefault="00C05080">
            <w:pPr>
              <w:widowControl/>
              <w:ind w:left="0"/>
              <w:jc w:val="center"/>
            </w:pPr>
            <w:r>
              <w:rPr>
                <w:rFonts w:hint="eastAsia"/>
              </w:rPr>
              <w:t>0</w:t>
            </w:r>
          </w:p>
        </w:tc>
        <w:tc>
          <w:tcPr>
            <w:tcW w:w="688" w:type="dxa"/>
            <w:tcBorders>
              <w:top w:val="nil"/>
              <w:left w:val="nil"/>
              <w:bottom w:val="single" w:sz="8" w:space="0" w:color="auto"/>
              <w:right w:val="single" w:sz="8" w:space="0" w:color="auto"/>
            </w:tcBorders>
            <w:shd w:val="clear" w:color="auto" w:fill="auto"/>
            <w:tcMar>
              <w:left w:w="57" w:type="dxa"/>
              <w:right w:w="57" w:type="dxa"/>
            </w:tcMar>
          </w:tcPr>
          <w:p w:rsidR="00A16DAC" w:rsidRDefault="00C05080">
            <w:pPr>
              <w:widowControl/>
              <w:ind w:left="0"/>
              <w:jc w:val="center"/>
            </w:pPr>
            <w:r>
              <w:rPr>
                <w:rFonts w:hint="eastAsia"/>
              </w:rPr>
              <w:t>0</w:t>
            </w:r>
          </w:p>
        </w:tc>
        <w:tc>
          <w:tcPr>
            <w:tcW w:w="688" w:type="dxa"/>
            <w:tcBorders>
              <w:top w:val="nil"/>
              <w:left w:val="nil"/>
              <w:bottom w:val="single" w:sz="8" w:space="0" w:color="auto"/>
              <w:right w:val="single" w:sz="8" w:space="0" w:color="auto"/>
            </w:tcBorders>
            <w:shd w:val="clear" w:color="auto" w:fill="auto"/>
            <w:tcMar>
              <w:left w:w="57" w:type="dxa"/>
              <w:right w:w="57" w:type="dxa"/>
            </w:tcMar>
          </w:tcPr>
          <w:p w:rsidR="00A16DAC" w:rsidRDefault="00C05080">
            <w:pPr>
              <w:widowControl/>
              <w:ind w:left="0"/>
              <w:jc w:val="center"/>
            </w:pPr>
            <w:r>
              <w:rPr>
                <w:rFonts w:hint="eastAsia"/>
              </w:rPr>
              <w:t>0</w:t>
            </w:r>
          </w:p>
        </w:tc>
        <w:tc>
          <w:tcPr>
            <w:tcW w:w="689" w:type="dxa"/>
            <w:tcBorders>
              <w:top w:val="single" w:sz="8" w:space="0" w:color="auto"/>
              <w:left w:val="nil"/>
              <w:bottom w:val="single" w:sz="8" w:space="0" w:color="auto"/>
              <w:right w:val="single" w:sz="8" w:space="0" w:color="auto"/>
            </w:tcBorders>
            <w:shd w:val="clear" w:color="auto" w:fill="auto"/>
            <w:tcMar>
              <w:left w:w="57" w:type="dxa"/>
              <w:right w:w="57" w:type="dxa"/>
            </w:tcMar>
          </w:tcPr>
          <w:p w:rsidR="00A16DAC" w:rsidRDefault="00C05080">
            <w:pPr>
              <w:widowControl/>
              <w:ind w:left="0"/>
              <w:jc w:val="center"/>
            </w:pPr>
            <w:r>
              <w:rPr>
                <w:rFonts w:ascii="Calibri" w:eastAsiaTheme="minorEastAsia" w:hAnsi="Calibri" w:cs="Calibri" w:hint="eastAsia"/>
                <w:sz w:val="20"/>
                <w:lang/>
              </w:rPr>
              <w:t>0</w:t>
            </w:r>
          </w:p>
        </w:tc>
      </w:tr>
      <w:tr w:rsidR="00A16DAC">
        <w:trPr>
          <w:jc w:val="center"/>
        </w:trPr>
        <w:tc>
          <w:tcPr>
            <w:tcW w:w="768"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rsidR="00A16DAC" w:rsidRDefault="00A16DAC">
            <w:pPr>
              <w:rPr>
                <w:rFonts w:ascii="宋体"/>
                <w:sz w:val="24"/>
                <w:szCs w:val="24"/>
              </w:rPr>
            </w:pPr>
          </w:p>
        </w:tc>
        <w:tc>
          <w:tcPr>
            <w:tcW w:w="943" w:type="dxa"/>
            <w:vMerge/>
            <w:tcBorders>
              <w:top w:val="nil"/>
              <w:left w:val="nil"/>
              <w:bottom w:val="outset" w:sz="8" w:space="0" w:color="auto"/>
              <w:right w:val="single" w:sz="8" w:space="0" w:color="auto"/>
            </w:tcBorders>
            <w:shd w:val="clear" w:color="auto" w:fill="auto"/>
            <w:tcMar>
              <w:left w:w="57" w:type="dxa"/>
              <w:right w:w="57" w:type="dxa"/>
            </w:tcMar>
            <w:vAlign w:val="center"/>
          </w:tcPr>
          <w:p w:rsidR="00A16DAC" w:rsidRDefault="00A16DAC">
            <w:pPr>
              <w:rPr>
                <w:rFonts w:ascii="宋体"/>
                <w:sz w:val="24"/>
                <w:szCs w:val="24"/>
              </w:rPr>
            </w:pPr>
          </w:p>
        </w:tc>
        <w:tc>
          <w:tcPr>
            <w:tcW w:w="3220" w:type="dxa"/>
            <w:tcBorders>
              <w:top w:val="nil"/>
              <w:left w:val="nil"/>
              <w:bottom w:val="single" w:sz="8" w:space="0" w:color="auto"/>
              <w:right w:val="single" w:sz="8" w:space="0" w:color="auto"/>
            </w:tcBorders>
            <w:shd w:val="clear" w:color="auto" w:fill="auto"/>
            <w:tcMar>
              <w:left w:w="57" w:type="dxa"/>
              <w:right w:w="57" w:type="dxa"/>
            </w:tcMar>
          </w:tcPr>
          <w:p w:rsidR="00A16DAC" w:rsidRDefault="00C05080">
            <w:pPr>
              <w:widowControl/>
              <w:ind w:left="0"/>
              <w:jc w:val="left"/>
            </w:pPr>
            <w:r>
              <w:rPr>
                <w:rFonts w:ascii="宋体" w:hAnsi="宋体" w:cs="宋体" w:hint="eastAsia"/>
                <w:sz w:val="20"/>
                <w:lang/>
              </w:rPr>
              <w:t>2.</w:t>
            </w:r>
            <w:r>
              <w:rPr>
                <w:rFonts w:ascii="宋体" w:hAnsi="宋体" w:cs="宋体" w:hint="eastAsia"/>
                <w:sz w:val="20"/>
                <w:lang/>
              </w:rPr>
              <w:t>其他法</w:t>
            </w:r>
            <w:r>
              <w:rPr>
                <w:rFonts w:ascii="宋体" w:hAnsi="宋体" w:cs="宋体" w:hint="eastAsia"/>
                <w:sz w:val="20"/>
                <w:lang/>
              </w:rPr>
              <w:t>律行政法规禁止公开</w:t>
            </w:r>
          </w:p>
        </w:tc>
        <w:tc>
          <w:tcPr>
            <w:tcW w:w="688" w:type="dxa"/>
            <w:tcBorders>
              <w:top w:val="nil"/>
              <w:left w:val="nil"/>
              <w:bottom w:val="single" w:sz="8" w:space="0" w:color="auto"/>
              <w:right w:val="single" w:sz="8" w:space="0" w:color="auto"/>
            </w:tcBorders>
            <w:shd w:val="clear" w:color="auto" w:fill="auto"/>
            <w:tcMar>
              <w:left w:w="57" w:type="dxa"/>
              <w:right w:w="57" w:type="dxa"/>
            </w:tcMar>
          </w:tcPr>
          <w:p w:rsidR="00A16DAC" w:rsidRDefault="00C05080">
            <w:pPr>
              <w:widowControl/>
              <w:ind w:left="0"/>
              <w:jc w:val="center"/>
            </w:pPr>
            <w:r>
              <w:rPr>
                <w:rFonts w:ascii="Calibri" w:eastAsiaTheme="minorEastAsia" w:hAnsi="Calibri" w:cs="Calibri" w:hint="eastAsia"/>
                <w:sz w:val="20"/>
                <w:lang/>
              </w:rPr>
              <w:t>0</w:t>
            </w:r>
          </w:p>
        </w:tc>
        <w:tc>
          <w:tcPr>
            <w:tcW w:w="688" w:type="dxa"/>
            <w:tcBorders>
              <w:top w:val="nil"/>
              <w:left w:val="nil"/>
              <w:bottom w:val="single" w:sz="8" w:space="0" w:color="auto"/>
              <w:right w:val="single" w:sz="8" w:space="0" w:color="auto"/>
            </w:tcBorders>
            <w:shd w:val="clear" w:color="auto" w:fill="auto"/>
            <w:tcMar>
              <w:left w:w="57" w:type="dxa"/>
              <w:right w:w="57" w:type="dxa"/>
            </w:tcMar>
          </w:tcPr>
          <w:p w:rsidR="00A16DAC" w:rsidRDefault="00C05080">
            <w:pPr>
              <w:widowControl/>
              <w:ind w:left="0"/>
              <w:jc w:val="center"/>
            </w:pPr>
            <w:r>
              <w:rPr>
                <w:rFonts w:hint="eastAsia"/>
              </w:rPr>
              <w:t>0</w:t>
            </w:r>
          </w:p>
        </w:tc>
        <w:tc>
          <w:tcPr>
            <w:tcW w:w="688" w:type="dxa"/>
            <w:tcBorders>
              <w:top w:val="nil"/>
              <w:left w:val="nil"/>
              <w:bottom w:val="single" w:sz="8" w:space="0" w:color="auto"/>
              <w:right w:val="single" w:sz="8" w:space="0" w:color="auto"/>
            </w:tcBorders>
            <w:shd w:val="clear" w:color="auto" w:fill="auto"/>
            <w:tcMar>
              <w:left w:w="57" w:type="dxa"/>
              <w:right w:w="57" w:type="dxa"/>
            </w:tcMar>
          </w:tcPr>
          <w:p w:rsidR="00A16DAC" w:rsidRDefault="00C05080">
            <w:pPr>
              <w:widowControl/>
              <w:ind w:left="0"/>
              <w:jc w:val="center"/>
            </w:pPr>
            <w:r>
              <w:rPr>
                <w:rFonts w:hint="eastAsia"/>
              </w:rPr>
              <w:t>0</w:t>
            </w:r>
          </w:p>
        </w:tc>
        <w:tc>
          <w:tcPr>
            <w:tcW w:w="688" w:type="dxa"/>
            <w:tcBorders>
              <w:top w:val="nil"/>
              <w:left w:val="nil"/>
              <w:bottom w:val="single" w:sz="8" w:space="0" w:color="auto"/>
              <w:right w:val="single" w:sz="8" w:space="0" w:color="auto"/>
            </w:tcBorders>
            <w:shd w:val="clear" w:color="auto" w:fill="auto"/>
            <w:tcMar>
              <w:left w:w="57" w:type="dxa"/>
              <w:right w:w="57" w:type="dxa"/>
            </w:tcMar>
          </w:tcPr>
          <w:p w:rsidR="00A16DAC" w:rsidRDefault="00C05080">
            <w:pPr>
              <w:widowControl/>
              <w:ind w:left="0"/>
              <w:jc w:val="center"/>
            </w:pPr>
            <w:r>
              <w:rPr>
                <w:rFonts w:hint="eastAsia"/>
              </w:rPr>
              <w:t>0</w:t>
            </w:r>
          </w:p>
        </w:tc>
        <w:tc>
          <w:tcPr>
            <w:tcW w:w="688" w:type="dxa"/>
            <w:tcBorders>
              <w:top w:val="nil"/>
              <w:left w:val="nil"/>
              <w:bottom w:val="single" w:sz="8" w:space="0" w:color="auto"/>
              <w:right w:val="single" w:sz="8" w:space="0" w:color="auto"/>
            </w:tcBorders>
            <w:shd w:val="clear" w:color="auto" w:fill="auto"/>
            <w:tcMar>
              <w:left w:w="57" w:type="dxa"/>
              <w:right w:w="57" w:type="dxa"/>
            </w:tcMar>
          </w:tcPr>
          <w:p w:rsidR="00A16DAC" w:rsidRDefault="00C05080">
            <w:pPr>
              <w:widowControl/>
              <w:ind w:left="0"/>
              <w:jc w:val="center"/>
            </w:pPr>
            <w:r>
              <w:rPr>
                <w:rFonts w:hint="eastAsia"/>
              </w:rPr>
              <w:t>0</w:t>
            </w:r>
          </w:p>
        </w:tc>
        <w:tc>
          <w:tcPr>
            <w:tcW w:w="688" w:type="dxa"/>
            <w:tcBorders>
              <w:top w:val="nil"/>
              <w:left w:val="nil"/>
              <w:bottom w:val="single" w:sz="8" w:space="0" w:color="auto"/>
              <w:right w:val="single" w:sz="8" w:space="0" w:color="auto"/>
            </w:tcBorders>
            <w:shd w:val="clear" w:color="auto" w:fill="auto"/>
            <w:tcMar>
              <w:left w:w="57" w:type="dxa"/>
              <w:right w:w="57" w:type="dxa"/>
            </w:tcMar>
          </w:tcPr>
          <w:p w:rsidR="00A16DAC" w:rsidRDefault="00C05080">
            <w:pPr>
              <w:widowControl/>
              <w:ind w:left="0"/>
              <w:jc w:val="center"/>
            </w:pPr>
            <w:r>
              <w:rPr>
                <w:rFonts w:hint="eastAsia"/>
              </w:rPr>
              <w:t>0</w:t>
            </w:r>
          </w:p>
        </w:tc>
        <w:tc>
          <w:tcPr>
            <w:tcW w:w="689" w:type="dxa"/>
            <w:tcBorders>
              <w:top w:val="nil"/>
              <w:left w:val="nil"/>
              <w:bottom w:val="single" w:sz="8" w:space="0" w:color="auto"/>
              <w:right w:val="single" w:sz="8" w:space="0" w:color="auto"/>
            </w:tcBorders>
            <w:shd w:val="clear" w:color="auto" w:fill="auto"/>
            <w:tcMar>
              <w:left w:w="57" w:type="dxa"/>
              <w:right w:w="57" w:type="dxa"/>
            </w:tcMar>
          </w:tcPr>
          <w:p w:rsidR="00A16DAC" w:rsidRDefault="00C05080">
            <w:pPr>
              <w:widowControl/>
              <w:ind w:left="0"/>
              <w:jc w:val="center"/>
            </w:pPr>
            <w:r>
              <w:rPr>
                <w:rFonts w:ascii="Calibri" w:eastAsiaTheme="minorEastAsia" w:hAnsi="Calibri" w:cs="Calibri" w:hint="eastAsia"/>
                <w:sz w:val="20"/>
                <w:lang/>
              </w:rPr>
              <w:t>0</w:t>
            </w:r>
          </w:p>
        </w:tc>
      </w:tr>
      <w:tr w:rsidR="00A16DAC">
        <w:trPr>
          <w:jc w:val="center"/>
        </w:trPr>
        <w:tc>
          <w:tcPr>
            <w:tcW w:w="768"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rsidR="00A16DAC" w:rsidRDefault="00A16DAC">
            <w:pPr>
              <w:rPr>
                <w:rFonts w:ascii="宋体"/>
                <w:sz w:val="24"/>
                <w:szCs w:val="24"/>
              </w:rPr>
            </w:pPr>
          </w:p>
        </w:tc>
        <w:tc>
          <w:tcPr>
            <w:tcW w:w="943" w:type="dxa"/>
            <w:vMerge/>
            <w:tcBorders>
              <w:top w:val="nil"/>
              <w:left w:val="nil"/>
              <w:bottom w:val="outset" w:sz="8" w:space="0" w:color="auto"/>
              <w:right w:val="single" w:sz="8" w:space="0" w:color="auto"/>
            </w:tcBorders>
            <w:shd w:val="clear" w:color="auto" w:fill="auto"/>
            <w:tcMar>
              <w:left w:w="57" w:type="dxa"/>
              <w:right w:w="57" w:type="dxa"/>
            </w:tcMar>
            <w:vAlign w:val="center"/>
          </w:tcPr>
          <w:p w:rsidR="00A16DAC" w:rsidRDefault="00A16DAC">
            <w:pPr>
              <w:rPr>
                <w:rFonts w:ascii="宋体"/>
                <w:sz w:val="24"/>
                <w:szCs w:val="24"/>
              </w:rPr>
            </w:pPr>
          </w:p>
        </w:tc>
        <w:tc>
          <w:tcPr>
            <w:tcW w:w="3220" w:type="dxa"/>
            <w:tcBorders>
              <w:top w:val="nil"/>
              <w:left w:val="nil"/>
              <w:bottom w:val="single" w:sz="8" w:space="0" w:color="auto"/>
              <w:right w:val="single" w:sz="8" w:space="0" w:color="auto"/>
            </w:tcBorders>
            <w:shd w:val="clear" w:color="auto" w:fill="auto"/>
            <w:tcMar>
              <w:left w:w="57" w:type="dxa"/>
              <w:right w:w="57" w:type="dxa"/>
            </w:tcMar>
          </w:tcPr>
          <w:p w:rsidR="00A16DAC" w:rsidRDefault="00C05080">
            <w:pPr>
              <w:widowControl/>
              <w:ind w:left="0"/>
              <w:jc w:val="left"/>
            </w:pPr>
            <w:r>
              <w:rPr>
                <w:rFonts w:ascii="宋体" w:hAnsi="宋体" w:cs="宋体" w:hint="eastAsia"/>
                <w:sz w:val="20"/>
                <w:lang/>
              </w:rPr>
              <w:t>3.</w:t>
            </w:r>
            <w:r>
              <w:rPr>
                <w:rFonts w:ascii="宋体" w:hAnsi="宋体" w:cs="宋体" w:hint="eastAsia"/>
                <w:sz w:val="20"/>
                <w:lang/>
              </w:rPr>
              <w:t>危及“三安全一稳定”</w:t>
            </w:r>
          </w:p>
        </w:tc>
        <w:tc>
          <w:tcPr>
            <w:tcW w:w="688" w:type="dxa"/>
            <w:tcBorders>
              <w:top w:val="nil"/>
              <w:left w:val="nil"/>
              <w:bottom w:val="single" w:sz="8" w:space="0" w:color="auto"/>
              <w:right w:val="single" w:sz="8" w:space="0" w:color="auto"/>
            </w:tcBorders>
            <w:shd w:val="clear" w:color="auto" w:fill="auto"/>
            <w:tcMar>
              <w:left w:w="57" w:type="dxa"/>
              <w:right w:w="57" w:type="dxa"/>
            </w:tcMar>
          </w:tcPr>
          <w:p w:rsidR="00A16DAC" w:rsidRDefault="00C05080">
            <w:pPr>
              <w:widowControl/>
              <w:ind w:left="0"/>
              <w:jc w:val="center"/>
            </w:pPr>
            <w:r>
              <w:rPr>
                <w:rFonts w:ascii="Calibri" w:eastAsiaTheme="minorEastAsia" w:hAnsi="Calibri" w:cs="Calibri" w:hint="eastAsia"/>
                <w:sz w:val="20"/>
                <w:lang/>
              </w:rPr>
              <w:t>0</w:t>
            </w:r>
          </w:p>
        </w:tc>
        <w:tc>
          <w:tcPr>
            <w:tcW w:w="688" w:type="dxa"/>
            <w:tcBorders>
              <w:top w:val="nil"/>
              <w:left w:val="nil"/>
              <w:bottom w:val="single" w:sz="8" w:space="0" w:color="auto"/>
              <w:right w:val="single" w:sz="8" w:space="0" w:color="auto"/>
            </w:tcBorders>
            <w:shd w:val="clear" w:color="auto" w:fill="auto"/>
            <w:tcMar>
              <w:left w:w="57" w:type="dxa"/>
              <w:right w:w="57" w:type="dxa"/>
            </w:tcMar>
          </w:tcPr>
          <w:p w:rsidR="00A16DAC" w:rsidRDefault="00C05080">
            <w:pPr>
              <w:widowControl/>
              <w:ind w:left="0"/>
              <w:jc w:val="center"/>
            </w:pPr>
            <w:r>
              <w:rPr>
                <w:rFonts w:hint="eastAsia"/>
              </w:rPr>
              <w:t>0</w:t>
            </w:r>
          </w:p>
        </w:tc>
        <w:tc>
          <w:tcPr>
            <w:tcW w:w="688" w:type="dxa"/>
            <w:tcBorders>
              <w:top w:val="nil"/>
              <w:left w:val="nil"/>
              <w:bottom w:val="single" w:sz="8" w:space="0" w:color="auto"/>
              <w:right w:val="single" w:sz="8" w:space="0" w:color="auto"/>
            </w:tcBorders>
            <w:shd w:val="clear" w:color="auto" w:fill="auto"/>
            <w:tcMar>
              <w:left w:w="57" w:type="dxa"/>
              <w:right w:w="57" w:type="dxa"/>
            </w:tcMar>
          </w:tcPr>
          <w:p w:rsidR="00A16DAC" w:rsidRDefault="00C05080">
            <w:pPr>
              <w:widowControl/>
              <w:ind w:left="0"/>
              <w:jc w:val="center"/>
            </w:pPr>
            <w:r>
              <w:rPr>
                <w:rFonts w:hint="eastAsia"/>
              </w:rPr>
              <w:t>0</w:t>
            </w:r>
          </w:p>
        </w:tc>
        <w:tc>
          <w:tcPr>
            <w:tcW w:w="688" w:type="dxa"/>
            <w:tcBorders>
              <w:top w:val="nil"/>
              <w:left w:val="nil"/>
              <w:bottom w:val="single" w:sz="8" w:space="0" w:color="auto"/>
              <w:right w:val="single" w:sz="8" w:space="0" w:color="auto"/>
            </w:tcBorders>
            <w:shd w:val="clear" w:color="auto" w:fill="auto"/>
            <w:tcMar>
              <w:left w:w="57" w:type="dxa"/>
              <w:right w:w="57" w:type="dxa"/>
            </w:tcMar>
          </w:tcPr>
          <w:p w:rsidR="00A16DAC" w:rsidRDefault="00C05080">
            <w:pPr>
              <w:widowControl/>
              <w:ind w:left="0"/>
              <w:jc w:val="center"/>
            </w:pPr>
            <w:r>
              <w:rPr>
                <w:rFonts w:hint="eastAsia"/>
              </w:rPr>
              <w:t>0</w:t>
            </w:r>
          </w:p>
        </w:tc>
        <w:tc>
          <w:tcPr>
            <w:tcW w:w="688" w:type="dxa"/>
            <w:tcBorders>
              <w:top w:val="nil"/>
              <w:left w:val="nil"/>
              <w:bottom w:val="single" w:sz="8" w:space="0" w:color="auto"/>
              <w:right w:val="single" w:sz="8" w:space="0" w:color="auto"/>
            </w:tcBorders>
            <w:shd w:val="clear" w:color="auto" w:fill="auto"/>
            <w:tcMar>
              <w:left w:w="57" w:type="dxa"/>
              <w:right w:w="57" w:type="dxa"/>
            </w:tcMar>
          </w:tcPr>
          <w:p w:rsidR="00A16DAC" w:rsidRDefault="00C05080">
            <w:pPr>
              <w:widowControl/>
              <w:ind w:left="0"/>
              <w:jc w:val="center"/>
            </w:pPr>
            <w:r>
              <w:rPr>
                <w:rFonts w:hint="eastAsia"/>
              </w:rPr>
              <w:t>0</w:t>
            </w:r>
          </w:p>
        </w:tc>
        <w:tc>
          <w:tcPr>
            <w:tcW w:w="688" w:type="dxa"/>
            <w:tcBorders>
              <w:top w:val="nil"/>
              <w:left w:val="nil"/>
              <w:bottom w:val="single" w:sz="8" w:space="0" w:color="auto"/>
              <w:right w:val="single" w:sz="8" w:space="0" w:color="auto"/>
            </w:tcBorders>
            <w:shd w:val="clear" w:color="auto" w:fill="auto"/>
            <w:tcMar>
              <w:left w:w="57" w:type="dxa"/>
              <w:right w:w="57" w:type="dxa"/>
            </w:tcMar>
          </w:tcPr>
          <w:p w:rsidR="00A16DAC" w:rsidRDefault="00A16DAC">
            <w:pPr>
              <w:widowControl/>
              <w:ind w:left="0"/>
              <w:jc w:val="center"/>
            </w:pPr>
          </w:p>
        </w:tc>
        <w:tc>
          <w:tcPr>
            <w:tcW w:w="689" w:type="dxa"/>
            <w:tcBorders>
              <w:top w:val="nil"/>
              <w:left w:val="nil"/>
              <w:bottom w:val="single" w:sz="8" w:space="0" w:color="auto"/>
              <w:right w:val="single" w:sz="8" w:space="0" w:color="auto"/>
            </w:tcBorders>
            <w:shd w:val="clear" w:color="auto" w:fill="auto"/>
            <w:tcMar>
              <w:left w:w="57" w:type="dxa"/>
              <w:right w:w="57" w:type="dxa"/>
            </w:tcMar>
          </w:tcPr>
          <w:p w:rsidR="00A16DAC" w:rsidRDefault="00C05080">
            <w:pPr>
              <w:widowControl/>
              <w:ind w:left="0"/>
              <w:jc w:val="center"/>
            </w:pPr>
            <w:r>
              <w:rPr>
                <w:rFonts w:hint="eastAsia"/>
              </w:rPr>
              <w:t>0</w:t>
            </w:r>
          </w:p>
        </w:tc>
      </w:tr>
      <w:tr w:rsidR="00A16DAC">
        <w:trPr>
          <w:jc w:val="center"/>
        </w:trPr>
        <w:tc>
          <w:tcPr>
            <w:tcW w:w="768"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rsidR="00A16DAC" w:rsidRDefault="00A16DAC">
            <w:pPr>
              <w:rPr>
                <w:rFonts w:ascii="宋体"/>
                <w:sz w:val="24"/>
                <w:szCs w:val="24"/>
              </w:rPr>
            </w:pPr>
          </w:p>
        </w:tc>
        <w:tc>
          <w:tcPr>
            <w:tcW w:w="943" w:type="dxa"/>
            <w:vMerge/>
            <w:tcBorders>
              <w:top w:val="nil"/>
              <w:left w:val="nil"/>
              <w:bottom w:val="outset" w:sz="8" w:space="0" w:color="auto"/>
              <w:right w:val="single" w:sz="8" w:space="0" w:color="auto"/>
            </w:tcBorders>
            <w:shd w:val="clear" w:color="auto" w:fill="auto"/>
            <w:tcMar>
              <w:left w:w="57" w:type="dxa"/>
              <w:right w:w="57" w:type="dxa"/>
            </w:tcMar>
            <w:vAlign w:val="center"/>
          </w:tcPr>
          <w:p w:rsidR="00A16DAC" w:rsidRDefault="00A16DAC">
            <w:pPr>
              <w:rPr>
                <w:rFonts w:ascii="宋体"/>
                <w:sz w:val="24"/>
                <w:szCs w:val="24"/>
              </w:rPr>
            </w:pPr>
          </w:p>
        </w:tc>
        <w:tc>
          <w:tcPr>
            <w:tcW w:w="3220" w:type="dxa"/>
            <w:tcBorders>
              <w:top w:val="nil"/>
              <w:left w:val="nil"/>
              <w:bottom w:val="single" w:sz="8" w:space="0" w:color="auto"/>
              <w:right w:val="single" w:sz="8" w:space="0" w:color="auto"/>
            </w:tcBorders>
            <w:shd w:val="clear" w:color="auto" w:fill="auto"/>
            <w:tcMar>
              <w:left w:w="57" w:type="dxa"/>
              <w:right w:w="57" w:type="dxa"/>
            </w:tcMar>
          </w:tcPr>
          <w:p w:rsidR="00A16DAC" w:rsidRDefault="00C05080">
            <w:pPr>
              <w:widowControl/>
              <w:ind w:left="0"/>
              <w:jc w:val="left"/>
            </w:pPr>
            <w:r>
              <w:rPr>
                <w:rFonts w:ascii="宋体" w:hAnsi="宋体" w:cs="宋体" w:hint="eastAsia"/>
                <w:sz w:val="20"/>
                <w:lang/>
              </w:rPr>
              <w:t>4.</w:t>
            </w:r>
            <w:r>
              <w:rPr>
                <w:rFonts w:ascii="宋体" w:hAnsi="宋体" w:cs="宋体" w:hint="eastAsia"/>
                <w:sz w:val="20"/>
                <w:lang/>
              </w:rPr>
              <w:t>保护第三方合法权益</w:t>
            </w:r>
          </w:p>
        </w:tc>
        <w:tc>
          <w:tcPr>
            <w:tcW w:w="688" w:type="dxa"/>
            <w:tcBorders>
              <w:top w:val="nil"/>
              <w:left w:val="nil"/>
              <w:bottom w:val="single" w:sz="8" w:space="0" w:color="auto"/>
              <w:right w:val="single" w:sz="8" w:space="0" w:color="auto"/>
            </w:tcBorders>
            <w:shd w:val="clear" w:color="auto" w:fill="auto"/>
            <w:tcMar>
              <w:left w:w="57" w:type="dxa"/>
              <w:right w:w="57" w:type="dxa"/>
            </w:tcMar>
          </w:tcPr>
          <w:p w:rsidR="00A16DAC" w:rsidRDefault="00C05080">
            <w:pPr>
              <w:widowControl/>
              <w:ind w:left="0"/>
              <w:jc w:val="center"/>
            </w:pPr>
            <w:r>
              <w:rPr>
                <w:rFonts w:ascii="Calibri" w:eastAsiaTheme="minorEastAsia" w:hAnsi="Calibri" w:cs="Calibri" w:hint="eastAsia"/>
                <w:sz w:val="20"/>
                <w:lang/>
              </w:rPr>
              <w:t>0</w:t>
            </w:r>
          </w:p>
        </w:tc>
        <w:tc>
          <w:tcPr>
            <w:tcW w:w="688" w:type="dxa"/>
            <w:tcBorders>
              <w:top w:val="nil"/>
              <w:left w:val="nil"/>
              <w:bottom w:val="single" w:sz="8" w:space="0" w:color="auto"/>
              <w:right w:val="single" w:sz="8" w:space="0" w:color="auto"/>
            </w:tcBorders>
            <w:shd w:val="clear" w:color="auto" w:fill="auto"/>
            <w:tcMar>
              <w:left w:w="57" w:type="dxa"/>
              <w:right w:w="57" w:type="dxa"/>
            </w:tcMar>
          </w:tcPr>
          <w:p w:rsidR="00A16DAC" w:rsidRDefault="00C05080">
            <w:pPr>
              <w:widowControl/>
              <w:ind w:left="0"/>
              <w:jc w:val="center"/>
            </w:pPr>
            <w:r>
              <w:rPr>
                <w:rFonts w:hint="eastAsia"/>
              </w:rPr>
              <w:t>0</w:t>
            </w:r>
          </w:p>
        </w:tc>
        <w:tc>
          <w:tcPr>
            <w:tcW w:w="688" w:type="dxa"/>
            <w:tcBorders>
              <w:top w:val="nil"/>
              <w:left w:val="nil"/>
              <w:bottom w:val="single" w:sz="8" w:space="0" w:color="auto"/>
              <w:right w:val="single" w:sz="8" w:space="0" w:color="auto"/>
            </w:tcBorders>
            <w:shd w:val="clear" w:color="auto" w:fill="auto"/>
            <w:tcMar>
              <w:left w:w="57" w:type="dxa"/>
              <w:right w:w="57" w:type="dxa"/>
            </w:tcMar>
          </w:tcPr>
          <w:p w:rsidR="00A16DAC" w:rsidRDefault="00C05080">
            <w:pPr>
              <w:widowControl/>
              <w:ind w:left="0"/>
              <w:jc w:val="center"/>
            </w:pPr>
            <w:r>
              <w:rPr>
                <w:rFonts w:hint="eastAsia"/>
              </w:rPr>
              <w:t>0</w:t>
            </w:r>
          </w:p>
        </w:tc>
        <w:tc>
          <w:tcPr>
            <w:tcW w:w="688" w:type="dxa"/>
            <w:tcBorders>
              <w:top w:val="nil"/>
              <w:left w:val="nil"/>
              <w:bottom w:val="single" w:sz="8" w:space="0" w:color="auto"/>
              <w:right w:val="single" w:sz="8" w:space="0" w:color="auto"/>
            </w:tcBorders>
            <w:shd w:val="clear" w:color="auto" w:fill="auto"/>
            <w:tcMar>
              <w:left w:w="57" w:type="dxa"/>
              <w:right w:w="57" w:type="dxa"/>
            </w:tcMar>
          </w:tcPr>
          <w:p w:rsidR="00A16DAC" w:rsidRDefault="00C05080">
            <w:pPr>
              <w:widowControl/>
              <w:ind w:left="0"/>
              <w:jc w:val="center"/>
            </w:pPr>
            <w:r>
              <w:rPr>
                <w:rFonts w:hint="eastAsia"/>
              </w:rPr>
              <w:t>0</w:t>
            </w:r>
          </w:p>
        </w:tc>
        <w:tc>
          <w:tcPr>
            <w:tcW w:w="688" w:type="dxa"/>
            <w:tcBorders>
              <w:top w:val="nil"/>
              <w:left w:val="nil"/>
              <w:bottom w:val="single" w:sz="8" w:space="0" w:color="auto"/>
              <w:right w:val="single" w:sz="8" w:space="0" w:color="auto"/>
            </w:tcBorders>
            <w:shd w:val="clear" w:color="auto" w:fill="auto"/>
            <w:tcMar>
              <w:left w:w="57" w:type="dxa"/>
              <w:right w:w="57" w:type="dxa"/>
            </w:tcMar>
          </w:tcPr>
          <w:p w:rsidR="00A16DAC" w:rsidRDefault="00C05080">
            <w:pPr>
              <w:widowControl/>
              <w:ind w:left="0"/>
              <w:jc w:val="center"/>
            </w:pPr>
            <w:r>
              <w:rPr>
                <w:rFonts w:hint="eastAsia"/>
              </w:rPr>
              <w:t>0</w:t>
            </w:r>
          </w:p>
        </w:tc>
        <w:tc>
          <w:tcPr>
            <w:tcW w:w="688" w:type="dxa"/>
            <w:tcBorders>
              <w:top w:val="nil"/>
              <w:left w:val="nil"/>
              <w:bottom w:val="single" w:sz="8" w:space="0" w:color="auto"/>
              <w:right w:val="single" w:sz="8" w:space="0" w:color="auto"/>
            </w:tcBorders>
            <w:shd w:val="clear" w:color="auto" w:fill="auto"/>
            <w:tcMar>
              <w:left w:w="57" w:type="dxa"/>
              <w:right w:w="57" w:type="dxa"/>
            </w:tcMar>
          </w:tcPr>
          <w:p w:rsidR="00A16DAC" w:rsidRDefault="00C05080">
            <w:pPr>
              <w:widowControl/>
              <w:ind w:left="0"/>
              <w:jc w:val="center"/>
            </w:pPr>
            <w:r>
              <w:rPr>
                <w:rFonts w:hint="eastAsia"/>
              </w:rPr>
              <w:t>0</w:t>
            </w:r>
          </w:p>
        </w:tc>
        <w:tc>
          <w:tcPr>
            <w:tcW w:w="689" w:type="dxa"/>
            <w:tcBorders>
              <w:top w:val="nil"/>
              <w:left w:val="nil"/>
              <w:bottom w:val="single" w:sz="8" w:space="0" w:color="auto"/>
              <w:right w:val="single" w:sz="8" w:space="0" w:color="auto"/>
            </w:tcBorders>
            <w:shd w:val="clear" w:color="auto" w:fill="auto"/>
            <w:tcMar>
              <w:left w:w="57" w:type="dxa"/>
              <w:right w:w="57" w:type="dxa"/>
            </w:tcMar>
          </w:tcPr>
          <w:p w:rsidR="00A16DAC" w:rsidRDefault="00C05080">
            <w:pPr>
              <w:widowControl/>
              <w:ind w:left="0"/>
              <w:jc w:val="center"/>
            </w:pPr>
            <w:r>
              <w:rPr>
                <w:rFonts w:ascii="Calibri" w:eastAsiaTheme="minorEastAsia" w:hAnsi="Calibri" w:cs="Calibri" w:hint="eastAsia"/>
                <w:sz w:val="20"/>
                <w:lang/>
              </w:rPr>
              <w:t>0</w:t>
            </w:r>
          </w:p>
        </w:tc>
      </w:tr>
      <w:tr w:rsidR="00A16DAC">
        <w:trPr>
          <w:jc w:val="center"/>
        </w:trPr>
        <w:tc>
          <w:tcPr>
            <w:tcW w:w="768"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rsidR="00A16DAC" w:rsidRDefault="00A16DAC">
            <w:pPr>
              <w:rPr>
                <w:rFonts w:ascii="宋体"/>
                <w:sz w:val="24"/>
                <w:szCs w:val="24"/>
              </w:rPr>
            </w:pPr>
          </w:p>
        </w:tc>
        <w:tc>
          <w:tcPr>
            <w:tcW w:w="943" w:type="dxa"/>
            <w:vMerge/>
            <w:tcBorders>
              <w:top w:val="nil"/>
              <w:left w:val="nil"/>
              <w:bottom w:val="outset" w:sz="8" w:space="0" w:color="auto"/>
              <w:right w:val="single" w:sz="8" w:space="0" w:color="auto"/>
            </w:tcBorders>
            <w:shd w:val="clear" w:color="auto" w:fill="auto"/>
            <w:tcMar>
              <w:left w:w="57" w:type="dxa"/>
              <w:right w:w="57" w:type="dxa"/>
            </w:tcMar>
            <w:vAlign w:val="center"/>
          </w:tcPr>
          <w:p w:rsidR="00A16DAC" w:rsidRDefault="00A16DAC">
            <w:pPr>
              <w:rPr>
                <w:rFonts w:ascii="宋体"/>
                <w:sz w:val="24"/>
                <w:szCs w:val="24"/>
              </w:rPr>
            </w:pPr>
          </w:p>
        </w:tc>
        <w:tc>
          <w:tcPr>
            <w:tcW w:w="3220" w:type="dxa"/>
            <w:tcBorders>
              <w:top w:val="nil"/>
              <w:left w:val="nil"/>
              <w:bottom w:val="single" w:sz="8" w:space="0" w:color="auto"/>
              <w:right w:val="single" w:sz="8" w:space="0" w:color="auto"/>
            </w:tcBorders>
            <w:shd w:val="clear" w:color="auto" w:fill="auto"/>
            <w:tcMar>
              <w:left w:w="57" w:type="dxa"/>
              <w:right w:w="57" w:type="dxa"/>
            </w:tcMar>
          </w:tcPr>
          <w:p w:rsidR="00A16DAC" w:rsidRDefault="00C05080">
            <w:pPr>
              <w:widowControl/>
              <w:ind w:left="0"/>
              <w:jc w:val="left"/>
            </w:pPr>
            <w:r>
              <w:rPr>
                <w:rFonts w:ascii="宋体" w:hAnsi="宋体" w:cs="宋体" w:hint="eastAsia"/>
                <w:sz w:val="20"/>
                <w:lang/>
              </w:rPr>
              <w:t>5.</w:t>
            </w:r>
            <w:r>
              <w:rPr>
                <w:rFonts w:ascii="宋体" w:hAnsi="宋体" w:cs="宋体" w:hint="eastAsia"/>
                <w:sz w:val="20"/>
                <w:lang/>
              </w:rPr>
              <w:t>属于三类内部事务信息</w:t>
            </w:r>
          </w:p>
        </w:tc>
        <w:tc>
          <w:tcPr>
            <w:tcW w:w="688" w:type="dxa"/>
            <w:tcBorders>
              <w:top w:val="nil"/>
              <w:left w:val="nil"/>
              <w:bottom w:val="single" w:sz="8" w:space="0" w:color="auto"/>
              <w:right w:val="single" w:sz="8" w:space="0" w:color="auto"/>
            </w:tcBorders>
            <w:shd w:val="clear" w:color="auto" w:fill="auto"/>
            <w:tcMar>
              <w:left w:w="57" w:type="dxa"/>
              <w:right w:w="57" w:type="dxa"/>
            </w:tcMar>
          </w:tcPr>
          <w:p w:rsidR="00A16DAC" w:rsidRDefault="00C05080">
            <w:pPr>
              <w:widowControl/>
              <w:ind w:left="0"/>
              <w:jc w:val="center"/>
            </w:pPr>
            <w:r>
              <w:rPr>
                <w:rFonts w:ascii="Calibri" w:eastAsiaTheme="minorEastAsia" w:hAnsi="Calibri" w:cs="Calibri" w:hint="eastAsia"/>
                <w:sz w:val="20"/>
                <w:lang/>
              </w:rPr>
              <w:t>1</w:t>
            </w:r>
          </w:p>
        </w:tc>
        <w:tc>
          <w:tcPr>
            <w:tcW w:w="688" w:type="dxa"/>
            <w:tcBorders>
              <w:top w:val="nil"/>
              <w:left w:val="nil"/>
              <w:bottom w:val="single" w:sz="8" w:space="0" w:color="auto"/>
              <w:right w:val="single" w:sz="8" w:space="0" w:color="auto"/>
            </w:tcBorders>
            <w:shd w:val="clear" w:color="auto" w:fill="auto"/>
            <w:tcMar>
              <w:left w:w="57" w:type="dxa"/>
              <w:right w:w="57" w:type="dxa"/>
            </w:tcMar>
          </w:tcPr>
          <w:p w:rsidR="00A16DAC" w:rsidRDefault="00C05080">
            <w:pPr>
              <w:widowControl/>
              <w:ind w:left="0"/>
              <w:jc w:val="center"/>
            </w:pPr>
            <w:r>
              <w:rPr>
                <w:rFonts w:hint="eastAsia"/>
              </w:rPr>
              <w:t>0</w:t>
            </w:r>
          </w:p>
        </w:tc>
        <w:tc>
          <w:tcPr>
            <w:tcW w:w="688" w:type="dxa"/>
            <w:tcBorders>
              <w:top w:val="nil"/>
              <w:left w:val="nil"/>
              <w:bottom w:val="single" w:sz="8" w:space="0" w:color="auto"/>
              <w:right w:val="single" w:sz="8" w:space="0" w:color="auto"/>
            </w:tcBorders>
            <w:shd w:val="clear" w:color="auto" w:fill="auto"/>
            <w:tcMar>
              <w:left w:w="57" w:type="dxa"/>
              <w:right w:w="57" w:type="dxa"/>
            </w:tcMar>
          </w:tcPr>
          <w:p w:rsidR="00A16DAC" w:rsidRDefault="00C05080">
            <w:pPr>
              <w:widowControl/>
              <w:ind w:left="0"/>
              <w:jc w:val="center"/>
            </w:pPr>
            <w:r>
              <w:rPr>
                <w:rFonts w:hint="eastAsia"/>
              </w:rPr>
              <w:t>0</w:t>
            </w:r>
          </w:p>
        </w:tc>
        <w:tc>
          <w:tcPr>
            <w:tcW w:w="688" w:type="dxa"/>
            <w:tcBorders>
              <w:top w:val="nil"/>
              <w:left w:val="nil"/>
              <w:bottom w:val="single" w:sz="8" w:space="0" w:color="auto"/>
              <w:right w:val="single" w:sz="8" w:space="0" w:color="auto"/>
            </w:tcBorders>
            <w:shd w:val="clear" w:color="auto" w:fill="auto"/>
            <w:tcMar>
              <w:left w:w="57" w:type="dxa"/>
              <w:right w:w="57" w:type="dxa"/>
            </w:tcMar>
          </w:tcPr>
          <w:p w:rsidR="00A16DAC" w:rsidRDefault="00C05080">
            <w:pPr>
              <w:widowControl/>
              <w:ind w:left="0"/>
              <w:jc w:val="center"/>
            </w:pPr>
            <w:r>
              <w:rPr>
                <w:rFonts w:hint="eastAsia"/>
              </w:rPr>
              <w:t>0</w:t>
            </w:r>
          </w:p>
        </w:tc>
        <w:tc>
          <w:tcPr>
            <w:tcW w:w="688" w:type="dxa"/>
            <w:tcBorders>
              <w:top w:val="nil"/>
              <w:left w:val="nil"/>
              <w:bottom w:val="single" w:sz="8" w:space="0" w:color="auto"/>
              <w:right w:val="single" w:sz="8" w:space="0" w:color="auto"/>
            </w:tcBorders>
            <w:shd w:val="clear" w:color="auto" w:fill="auto"/>
            <w:tcMar>
              <w:left w:w="57" w:type="dxa"/>
              <w:right w:w="57" w:type="dxa"/>
            </w:tcMar>
          </w:tcPr>
          <w:p w:rsidR="00A16DAC" w:rsidRDefault="00C05080">
            <w:pPr>
              <w:widowControl/>
              <w:ind w:left="0"/>
              <w:jc w:val="center"/>
            </w:pPr>
            <w:r>
              <w:rPr>
                <w:rFonts w:hint="eastAsia"/>
              </w:rPr>
              <w:t>0</w:t>
            </w:r>
          </w:p>
        </w:tc>
        <w:tc>
          <w:tcPr>
            <w:tcW w:w="688" w:type="dxa"/>
            <w:tcBorders>
              <w:top w:val="nil"/>
              <w:left w:val="nil"/>
              <w:bottom w:val="single" w:sz="8" w:space="0" w:color="auto"/>
              <w:right w:val="single" w:sz="8" w:space="0" w:color="auto"/>
            </w:tcBorders>
            <w:shd w:val="clear" w:color="auto" w:fill="auto"/>
            <w:tcMar>
              <w:left w:w="57" w:type="dxa"/>
              <w:right w:w="57" w:type="dxa"/>
            </w:tcMar>
          </w:tcPr>
          <w:p w:rsidR="00A16DAC" w:rsidRDefault="00C05080">
            <w:pPr>
              <w:widowControl/>
              <w:ind w:left="0"/>
              <w:jc w:val="center"/>
            </w:pPr>
            <w:r>
              <w:rPr>
                <w:rFonts w:hint="eastAsia"/>
              </w:rPr>
              <w:t>0</w:t>
            </w:r>
          </w:p>
        </w:tc>
        <w:tc>
          <w:tcPr>
            <w:tcW w:w="689" w:type="dxa"/>
            <w:tcBorders>
              <w:top w:val="nil"/>
              <w:left w:val="nil"/>
              <w:bottom w:val="single" w:sz="8" w:space="0" w:color="auto"/>
              <w:right w:val="single" w:sz="8" w:space="0" w:color="auto"/>
            </w:tcBorders>
            <w:shd w:val="clear" w:color="auto" w:fill="auto"/>
            <w:tcMar>
              <w:left w:w="57" w:type="dxa"/>
              <w:right w:w="57" w:type="dxa"/>
            </w:tcMar>
          </w:tcPr>
          <w:p w:rsidR="00A16DAC" w:rsidRDefault="00E05CC9">
            <w:pPr>
              <w:widowControl/>
              <w:ind w:left="0"/>
              <w:jc w:val="center"/>
            </w:pPr>
            <w:r>
              <w:rPr>
                <w:rFonts w:ascii="Calibri" w:eastAsiaTheme="minorEastAsia" w:hAnsi="Calibri" w:cs="Calibri" w:hint="eastAsia"/>
                <w:sz w:val="20"/>
                <w:lang/>
              </w:rPr>
              <w:t>1</w:t>
            </w:r>
          </w:p>
        </w:tc>
      </w:tr>
      <w:tr w:rsidR="00A16DAC">
        <w:trPr>
          <w:jc w:val="center"/>
        </w:trPr>
        <w:tc>
          <w:tcPr>
            <w:tcW w:w="768"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rsidR="00A16DAC" w:rsidRDefault="00A16DAC">
            <w:pPr>
              <w:rPr>
                <w:rFonts w:ascii="宋体"/>
                <w:sz w:val="24"/>
                <w:szCs w:val="24"/>
              </w:rPr>
            </w:pPr>
          </w:p>
        </w:tc>
        <w:tc>
          <w:tcPr>
            <w:tcW w:w="943" w:type="dxa"/>
            <w:vMerge/>
            <w:tcBorders>
              <w:top w:val="nil"/>
              <w:left w:val="nil"/>
              <w:bottom w:val="outset" w:sz="8" w:space="0" w:color="auto"/>
              <w:right w:val="single" w:sz="8" w:space="0" w:color="auto"/>
            </w:tcBorders>
            <w:shd w:val="clear" w:color="auto" w:fill="auto"/>
            <w:tcMar>
              <w:left w:w="57" w:type="dxa"/>
              <w:right w:w="57" w:type="dxa"/>
            </w:tcMar>
            <w:vAlign w:val="center"/>
          </w:tcPr>
          <w:p w:rsidR="00A16DAC" w:rsidRDefault="00A16DAC">
            <w:pPr>
              <w:rPr>
                <w:rFonts w:ascii="宋体"/>
                <w:sz w:val="24"/>
                <w:szCs w:val="24"/>
              </w:rPr>
            </w:pPr>
          </w:p>
        </w:tc>
        <w:tc>
          <w:tcPr>
            <w:tcW w:w="3220" w:type="dxa"/>
            <w:tcBorders>
              <w:top w:val="nil"/>
              <w:left w:val="nil"/>
              <w:bottom w:val="single" w:sz="8" w:space="0" w:color="auto"/>
              <w:right w:val="single" w:sz="8" w:space="0" w:color="auto"/>
            </w:tcBorders>
            <w:shd w:val="clear" w:color="auto" w:fill="auto"/>
            <w:tcMar>
              <w:left w:w="57" w:type="dxa"/>
              <w:right w:w="57" w:type="dxa"/>
            </w:tcMar>
          </w:tcPr>
          <w:p w:rsidR="00A16DAC" w:rsidRDefault="00C05080">
            <w:pPr>
              <w:widowControl/>
              <w:ind w:left="0"/>
              <w:jc w:val="left"/>
            </w:pPr>
            <w:r>
              <w:rPr>
                <w:rFonts w:ascii="宋体" w:hAnsi="宋体" w:cs="宋体" w:hint="eastAsia"/>
                <w:sz w:val="20"/>
                <w:lang/>
              </w:rPr>
              <w:t>6.</w:t>
            </w:r>
            <w:r>
              <w:rPr>
                <w:rFonts w:ascii="宋体" w:hAnsi="宋体" w:cs="宋体" w:hint="eastAsia"/>
                <w:sz w:val="20"/>
                <w:lang/>
              </w:rPr>
              <w:t>属于四类过程性信息</w:t>
            </w:r>
          </w:p>
        </w:tc>
        <w:tc>
          <w:tcPr>
            <w:tcW w:w="688" w:type="dxa"/>
            <w:tcBorders>
              <w:top w:val="nil"/>
              <w:left w:val="nil"/>
              <w:bottom w:val="single" w:sz="8" w:space="0" w:color="auto"/>
              <w:right w:val="single" w:sz="8" w:space="0" w:color="auto"/>
            </w:tcBorders>
            <w:shd w:val="clear" w:color="auto" w:fill="auto"/>
            <w:tcMar>
              <w:left w:w="57" w:type="dxa"/>
              <w:right w:w="57" w:type="dxa"/>
            </w:tcMar>
          </w:tcPr>
          <w:p w:rsidR="00A16DAC" w:rsidRDefault="00C05080">
            <w:pPr>
              <w:widowControl/>
              <w:ind w:left="0"/>
              <w:jc w:val="center"/>
            </w:pPr>
            <w:r>
              <w:rPr>
                <w:rFonts w:ascii="Calibri" w:eastAsiaTheme="minorEastAsia" w:hAnsi="Calibri" w:cs="Calibri" w:hint="eastAsia"/>
                <w:sz w:val="20"/>
                <w:lang/>
              </w:rPr>
              <w:t>0</w:t>
            </w:r>
          </w:p>
        </w:tc>
        <w:tc>
          <w:tcPr>
            <w:tcW w:w="688" w:type="dxa"/>
            <w:tcBorders>
              <w:top w:val="nil"/>
              <w:left w:val="nil"/>
              <w:bottom w:val="single" w:sz="8" w:space="0" w:color="auto"/>
              <w:right w:val="single" w:sz="8" w:space="0" w:color="auto"/>
            </w:tcBorders>
            <w:shd w:val="clear" w:color="auto" w:fill="auto"/>
            <w:tcMar>
              <w:left w:w="57" w:type="dxa"/>
              <w:right w:w="57" w:type="dxa"/>
            </w:tcMar>
          </w:tcPr>
          <w:p w:rsidR="00A16DAC" w:rsidRDefault="00C05080">
            <w:pPr>
              <w:widowControl/>
              <w:ind w:left="0"/>
              <w:jc w:val="center"/>
            </w:pPr>
            <w:r>
              <w:rPr>
                <w:rFonts w:hint="eastAsia"/>
              </w:rPr>
              <w:t>0</w:t>
            </w:r>
          </w:p>
        </w:tc>
        <w:tc>
          <w:tcPr>
            <w:tcW w:w="688" w:type="dxa"/>
            <w:tcBorders>
              <w:top w:val="nil"/>
              <w:left w:val="nil"/>
              <w:bottom w:val="single" w:sz="8" w:space="0" w:color="auto"/>
              <w:right w:val="single" w:sz="8" w:space="0" w:color="auto"/>
            </w:tcBorders>
            <w:shd w:val="clear" w:color="auto" w:fill="auto"/>
            <w:tcMar>
              <w:left w:w="57" w:type="dxa"/>
              <w:right w:w="57" w:type="dxa"/>
            </w:tcMar>
          </w:tcPr>
          <w:p w:rsidR="00A16DAC" w:rsidRDefault="00C05080">
            <w:pPr>
              <w:widowControl/>
              <w:ind w:left="0"/>
              <w:jc w:val="center"/>
            </w:pPr>
            <w:r>
              <w:rPr>
                <w:rFonts w:hint="eastAsia"/>
              </w:rPr>
              <w:t>0</w:t>
            </w:r>
          </w:p>
        </w:tc>
        <w:tc>
          <w:tcPr>
            <w:tcW w:w="688" w:type="dxa"/>
            <w:tcBorders>
              <w:top w:val="nil"/>
              <w:left w:val="nil"/>
              <w:bottom w:val="single" w:sz="8" w:space="0" w:color="auto"/>
              <w:right w:val="single" w:sz="8" w:space="0" w:color="auto"/>
            </w:tcBorders>
            <w:shd w:val="clear" w:color="auto" w:fill="auto"/>
            <w:tcMar>
              <w:left w:w="57" w:type="dxa"/>
              <w:right w:w="57" w:type="dxa"/>
            </w:tcMar>
          </w:tcPr>
          <w:p w:rsidR="00A16DAC" w:rsidRDefault="00C05080">
            <w:pPr>
              <w:widowControl/>
              <w:ind w:left="0"/>
              <w:jc w:val="center"/>
            </w:pPr>
            <w:r>
              <w:rPr>
                <w:rFonts w:hint="eastAsia"/>
              </w:rPr>
              <w:t>0</w:t>
            </w:r>
          </w:p>
        </w:tc>
        <w:tc>
          <w:tcPr>
            <w:tcW w:w="688" w:type="dxa"/>
            <w:tcBorders>
              <w:top w:val="nil"/>
              <w:left w:val="nil"/>
              <w:bottom w:val="single" w:sz="8" w:space="0" w:color="auto"/>
              <w:right w:val="single" w:sz="8" w:space="0" w:color="auto"/>
            </w:tcBorders>
            <w:shd w:val="clear" w:color="auto" w:fill="auto"/>
            <w:tcMar>
              <w:left w:w="57" w:type="dxa"/>
              <w:right w:w="57" w:type="dxa"/>
            </w:tcMar>
          </w:tcPr>
          <w:p w:rsidR="00A16DAC" w:rsidRDefault="00C05080">
            <w:pPr>
              <w:widowControl/>
              <w:ind w:left="0"/>
              <w:jc w:val="center"/>
            </w:pPr>
            <w:r>
              <w:rPr>
                <w:rFonts w:hint="eastAsia"/>
              </w:rPr>
              <w:t>0</w:t>
            </w:r>
          </w:p>
        </w:tc>
        <w:tc>
          <w:tcPr>
            <w:tcW w:w="688" w:type="dxa"/>
            <w:tcBorders>
              <w:top w:val="nil"/>
              <w:left w:val="nil"/>
              <w:bottom w:val="single" w:sz="8" w:space="0" w:color="auto"/>
              <w:right w:val="single" w:sz="8" w:space="0" w:color="auto"/>
            </w:tcBorders>
            <w:shd w:val="clear" w:color="auto" w:fill="auto"/>
            <w:tcMar>
              <w:left w:w="57" w:type="dxa"/>
              <w:right w:w="57" w:type="dxa"/>
            </w:tcMar>
          </w:tcPr>
          <w:p w:rsidR="00A16DAC" w:rsidRDefault="00C05080">
            <w:pPr>
              <w:widowControl/>
              <w:ind w:left="0"/>
              <w:jc w:val="center"/>
            </w:pPr>
            <w:r>
              <w:rPr>
                <w:rFonts w:hint="eastAsia"/>
              </w:rPr>
              <w:t>0</w:t>
            </w:r>
          </w:p>
        </w:tc>
        <w:tc>
          <w:tcPr>
            <w:tcW w:w="689" w:type="dxa"/>
            <w:tcBorders>
              <w:top w:val="nil"/>
              <w:left w:val="nil"/>
              <w:bottom w:val="single" w:sz="8" w:space="0" w:color="auto"/>
              <w:right w:val="single" w:sz="8" w:space="0" w:color="auto"/>
            </w:tcBorders>
            <w:shd w:val="clear" w:color="auto" w:fill="auto"/>
            <w:tcMar>
              <w:left w:w="57" w:type="dxa"/>
              <w:right w:w="57" w:type="dxa"/>
            </w:tcMar>
          </w:tcPr>
          <w:p w:rsidR="00A16DAC" w:rsidRDefault="00C05080">
            <w:pPr>
              <w:widowControl/>
              <w:ind w:left="0"/>
              <w:jc w:val="center"/>
            </w:pPr>
            <w:r>
              <w:rPr>
                <w:rFonts w:ascii="Calibri" w:eastAsiaTheme="minorEastAsia" w:hAnsi="Calibri" w:cs="Calibri" w:hint="eastAsia"/>
                <w:sz w:val="20"/>
                <w:lang/>
              </w:rPr>
              <w:t>0</w:t>
            </w:r>
          </w:p>
        </w:tc>
      </w:tr>
      <w:tr w:rsidR="00A16DAC">
        <w:trPr>
          <w:jc w:val="center"/>
        </w:trPr>
        <w:tc>
          <w:tcPr>
            <w:tcW w:w="768"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rsidR="00A16DAC" w:rsidRDefault="00A16DAC">
            <w:pPr>
              <w:rPr>
                <w:rFonts w:ascii="宋体"/>
                <w:sz w:val="24"/>
                <w:szCs w:val="24"/>
              </w:rPr>
            </w:pPr>
          </w:p>
        </w:tc>
        <w:tc>
          <w:tcPr>
            <w:tcW w:w="943" w:type="dxa"/>
            <w:vMerge/>
            <w:tcBorders>
              <w:top w:val="nil"/>
              <w:left w:val="nil"/>
              <w:bottom w:val="outset" w:sz="8" w:space="0" w:color="auto"/>
              <w:right w:val="single" w:sz="8" w:space="0" w:color="auto"/>
            </w:tcBorders>
            <w:shd w:val="clear" w:color="auto" w:fill="auto"/>
            <w:tcMar>
              <w:left w:w="57" w:type="dxa"/>
              <w:right w:w="57" w:type="dxa"/>
            </w:tcMar>
            <w:vAlign w:val="center"/>
          </w:tcPr>
          <w:p w:rsidR="00A16DAC" w:rsidRDefault="00A16DAC">
            <w:pPr>
              <w:rPr>
                <w:rFonts w:ascii="宋体"/>
                <w:sz w:val="24"/>
                <w:szCs w:val="24"/>
              </w:rPr>
            </w:pPr>
          </w:p>
        </w:tc>
        <w:tc>
          <w:tcPr>
            <w:tcW w:w="3220" w:type="dxa"/>
            <w:tcBorders>
              <w:top w:val="nil"/>
              <w:left w:val="nil"/>
              <w:bottom w:val="single" w:sz="8" w:space="0" w:color="auto"/>
              <w:right w:val="single" w:sz="8" w:space="0" w:color="auto"/>
            </w:tcBorders>
            <w:shd w:val="clear" w:color="auto" w:fill="auto"/>
            <w:tcMar>
              <w:left w:w="57" w:type="dxa"/>
              <w:right w:w="57" w:type="dxa"/>
            </w:tcMar>
          </w:tcPr>
          <w:p w:rsidR="00A16DAC" w:rsidRDefault="00C05080">
            <w:pPr>
              <w:widowControl/>
              <w:ind w:left="0"/>
              <w:jc w:val="left"/>
            </w:pPr>
            <w:r>
              <w:rPr>
                <w:rFonts w:ascii="宋体" w:hAnsi="宋体" w:cs="宋体" w:hint="eastAsia"/>
                <w:sz w:val="20"/>
                <w:lang/>
              </w:rPr>
              <w:t>7.</w:t>
            </w:r>
            <w:r>
              <w:rPr>
                <w:rFonts w:ascii="宋体" w:hAnsi="宋体" w:cs="宋体" w:hint="eastAsia"/>
                <w:sz w:val="20"/>
                <w:lang/>
              </w:rPr>
              <w:t>属于行政执法案卷</w:t>
            </w:r>
          </w:p>
        </w:tc>
        <w:tc>
          <w:tcPr>
            <w:tcW w:w="688" w:type="dxa"/>
            <w:tcBorders>
              <w:top w:val="nil"/>
              <w:left w:val="nil"/>
              <w:bottom w:val="single" w:sz="8" w:space="0" w:color="auto"/>
              <w:right w:val="single" w:sz="8" w:space="0" w:color="auto"/>
            </w:tcBorders>
            <w:shd w:val="clear" w:color="auto" w:fill="auto"/>
            <w:tcMar>
              <w:left w:w="57" w:type="dxa"/>
              <w:right w:w="57" w:type="dxa"/>
            </w:tcMar>
          </w:tcPr>
          <w:p w:rsidR="00A16DAC" w:rsidRDefault="00C05080">
            <w:pPr>
              <w:widowControl/>
              <w:ind w:left="0"/>
              <w:jc w:val="center"/>
            </w:pPr>
            <w:r>
              <w:rPr>
                <w:rFonts w:ascii="Calibri" w:eastAsiaTheme="minorEastAsia" w:hAnsi="Calibri" w:cs="Calibri" w:hint="eastAsia"/>
                <w:sz w:val="20"/>
                <w:lang/>
              </w:rPr>
              <w:t>0</w:t>
            </w:r>
          </w:p>
        </w:tc>
        <w:tc>
          <w:tcPr>
            <w:tcW w:w="688" w:type="dxa"/>
            <w:tcBorders>
              <w:top w:val="nil"/>
              <w:left w:val="nil"/>
              <w:bottom w:val="single" w:sz="8" w:space="0" w:color="auto"/>
              <w:right w:val="single" w:sz="8" w:space="0" w:color="auto"/>
            </w:tcBorders>
            <w:shd w:val="clear" w:color="auto" w:fill="auto"/>
            <w:tcMar>
              <w:left w:w="57" w:type="dxa"/>
              <w:right w:w="57" w:type="dxa"/>
            </w:tcMar>
          </w:tcPr>
          <w:p w:rsidR="00A16DAC" w:rsidRDefault="00C05080">
            <w:pPr>
              <w:widowControl/>
              <w:ind w:left="0"/>
              <w:jc w:val="center"/>
            </w:pPr>
            <w:r>
              <w:rPr>
                <w:rFonts w:hint="eastAsia"/>
              </w:rPr>
              <w:t>0</w:t>
            </w:r>
          </w:p>
        </w:tc>
        <w:tc>
          <w:tcPr>
            <w:tcW w:w="688" w:type="dxa"/>
            <w:tcBorders>
              <w:top w:val="nil"/>
              <w:left w:val="nil"/>
              <w:bottom w:val="single" w:sz="8" w:space="0" w:color="auto"/>
              <w:right w:val="single" w:sz="8" w:space="0" w:color="auto"/>
            </w:tcBorders>
            <w:shd w:val="clear" w:color="auto" w:fill="auto"/>
            <w:tcMar>
              <w:left w:w="57" w:type="dxa"/>
              <w:right w:w="57" w:type="dxa"/>
            </w:tcMar>
          </w:tcPr>
          <w:p w:rsidR="00A16DAC" w:rsidRDefault="00C05080">
            <w:pPr>
              <w:widowControl/>
              <w:ind w:left="0"/>
              <w:jc w:val="center"/>
            </w:pPr>
            <w:r>
              <w:rPr>
                <w:rFonts w:hint="eastAsia"/>
              </w:rPr>
              <w:t>0</w:t>
            </w:r>
          </w:p>
        </w:tc>
        <w:tc>
          <w:tcPr>
            <w:tcW w:w="688" w:type="dxa"/>
            <w:tcBorders>
              <w:top w:val="nil"/>
              <w:left w:val="nil"/>
              <w:bottom w:val="single" w:sz="8" w:space="0" w:color="auto"/>
              <w:right w:val="single" w:sz="8" w:space="0" w:color="auto"/>
            </w:tcBorders>
            <w:shd w:val="clear" w:color="auto" w:fill="auto"/>
            <w:tcMar>
              <w:left w:w="57" w:type="dxa"/>
              <w:right w:w="57" w:type="dxa"/>
            </w:tcMar>
          </w:tcPr>
          <w:p w:rsidR="00A16DAC" w:rsidRDefault="00C05080">
            <w:pPr>
              <w:widowControl/>
              <w:ind w:left="0"/>
              <w:jc w:val="center"/>
            </w:pPr>
            <w:r>
              <w:rPr>
                <w:rFonts w:hint="eastAsia"/>
              </w:rPr>
              <w:t>0</w:t>
            </w:r>
          </w:p>
        </w:tc>
        <w:tc>
          <w:tcPr>
            <w:tcW w:w="688" w:type="dxa"/>
            <w:tcBorders>
              <w:top w:val="nil"/>
              <w:left w:val="nil"/>
              <w:bottom w:val="single" w:sz="8" w:space="0" w:color="auto"/>
              <w:right w:val="single" w:sz="8" w:space="0" w:color="auto"/>
            </w:tcBorders>
            <w:shd w:val="clear" w:color="auto" w:fill="auto"/>
            <w:tcMar>
              <w:left w:w="57" w:type="dxa"/>
              <w:right w:w="57" w:type="dxa"/>
            </w:tcMar>
          </w:tcPr>
          <w:p w:rsidR="00A16DAC" w:rsidRDefault="00C05080">
            <w:pPr>
              <w:widowControl/>
              <w:ind w:left="0"/>
              <w:jc w:val="center"/>
            </w:pPr>
            <w:r>
              <w:rPr>
                <w:rFonts w:hint="eastAsia"/>
              </w:rPr>
              <w:t>0</w:t>
            </w:r>
          </w:p>
        </w:tc>
        <w:tc>
          <w:tcPr>
            <w:tcW w:w="688" w:type="dxa"/>
            <w:tcBorders>
              <w:top w:val="nil"/>
              <w:left w:val="nil"/>
              <w:bottom w:val="single" w:sz="8" w:space="0" w:color="auto"/>
              <w:right w:val="single" w:sz="8" w:space="0" w:color="auto"/>
            </w:tcBorders>
            <w:shd w:val="clear" w:color="auto" w:fill="auto"/>
            <w:tcMar>
              <w:left w:w="57" w:type="dxa"/>
              <w:right w:w="57" w:type="dxa"/>
            </w:tcMar>
          </w:tcPr>
          <w:p w:rsidR="00A16DAC" w:rsidRDefault="00C05080">
            <w:pPr>
              <w:widowControl/>
              <w:ind w:left="0"/>
              <w:jc w:val="center"/>
            </w:pPr>
            <w:r>
              <w:rPr>
                <w:rFonts w:hint="eastAsia"/>
              </w:rPr>
              <w:t>0</w:t>
            </w:r>
          </w:p>
        </w:tc>
        <w:tc>
          <w:tcPr>
            <w:tcW w:w="689" w:type="dxa"/>
            <w:tcBorders>
              <w:top w:val="nil"/>
              <w:left w:val="nil"/>
              <w:bottom w:val="single" w:sz="8" w:space="0" w:color="auto"/>
              <w:right w:val="single" w:sz="8" w:space="0" w:color="auto"/>
            </w:tcBorders>
            <w:shd w:val="clear" w:color="auto" w:fill="auto"/>
            <w:tcMar>
              <w:left w:w="57" w:type="dxa"/>
              <w:right w:w="57" w:type="dxa"/>
            </w:tcMar>
          </w:tcPr>
          <w:p w:rsidR="00A16DAC" w:rsidRDefault="00C05080">
            <w:pPr>
              <w:widowControl/>
              <w:ind w:left="0"/>
              <w:jc w:val="center"/>
            </w:pPr>
            <w:r>
              <w:rPr>
                <w:rFonts w:ascii="Calibri" w:eastAsiaTheme="minorEastAsia" w:hAnsi="Calibri" w:cs="Calibri" w:hint="eastAsia"/>
                <w:sz w:val="20"/>
                <w:lang/>
              </w:rPr>
              <w:t>0</w:t>
            </w:r>
          </w:p>
        </w:tc>
      </w:tr>
      <w:tr w:rsidR="00A16DAC">
        <w:trPr>
          <w:jc w:val="center"/>
        </w:trPr>
        <w:tc>
          <w:tcPr>
            <w:tcW w:w="768"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rsidR="00A16DAC" w:rsidRDefault="00A16DAC">
            <w:pPr>
              <w:rPr>
                <w:rFonts w:ascii="宋体"/>
                <w:sz w:val="24"/>
                <w:szCs w:val="24"/>
              </w:rPr>
            </w:pPr>
          </w:p>
        </w:tc>
        <w:tc>
          <w:tcPr>
            <w:tcW w:w="943" w:type="dxa"/>
            <w:vMerge/>
            <w:tcBorders>
              <w:top w:val="nil"/>
              <w:left w:val="nil"/>
              <w:bottom w:val="outset" w:sz="8" w:space="0" w:color="auto"/>
              <w:right w:val="single" w:sz="8" w:space="0" w:color="auto"/>
            </w:tcBorders>
            <w:shd w:val="clear" w:color="auto" w:fill="auto"/>
            <w:tcMar>
              <w:left w:w="57" w:type="dxa"/>
              <w:right w:w="57" w:type="dxa"/>
            </w:tcMar>
            <w:vAlign w:val="center"/>
          </w:tcPr>
          <w:p w:rsidR="00A16DAC" w:rsidRDefault="00A16DAC">
            <w:pPr>
              <w:rPr>
                <w:rFonts w:ascii="宋体"/>
                <w:sz w:val="24"/>
                <w:szCs w:val="24"/>
              </w:rPr>
            </w:pPr>
          </w:p>
        </w:tc>
        <w:tc>
          <w:tcPr>
            <w:tcW w:w="3220" w:type="dxa"/>
            <w:tcBorders>
              <w:top w:val="nil"/>
              <w:left w:val="nil"/>
              <w:bottom w:val="single" w:sz="8" w:space="0" w:color="auto"/>
              <w:right w:val="single" w:sz="8" w:space="0" w:color="auto"/>
            </w:tcBorders>
            <w:shd w:val="clear" w:color="auto" w:fill="auto"/>
            <w:tcMar>
              <w:left w:w="57" w:type="dxa"/>
              <w:right w:w="57" w:type="dxa"/>
            </w:tcMar>
          </w:tcPr>
          <w:p w:rsidR="00A16DAC" w:rsidRDefault="00C05080">
            <w:pPr>
              <w:widowControl/>
              <w:ind w:left="0"/>
              <w:jc w:val="left"/>
            </w:pPr>
            <w:r>
              <w:rPr>
                <w:rFonts w:ascii="宋体" w:hAnsi="宋体" w:cs="宋体" w:hint="eastAsia"/>
                <w:sz w:val="20"/>
                <w:lang/>
              </w:rPr>
              <w:t>8.</w:t>
            </w:r>
            <w:r>
              <w:rPr>
                <w:rFonts w:ascii="宋体" w:hAnsi="宋体" w:cs="宋体" w:hint="eastAsia"/>
                <w:sz w:val="20"/>
                <w:lang/>
              </w:rPr>
              <w:t>属于行政查询事项</w:t>
            </w:r>
          </w:p>
        </w:tc>
        <w:tc>
          <w:tcPr>
            <w:tcW w:w="688" w:type="dxa"/>
            <w:tcBorders>
              <w:top w:val="nil"/>
              <w:left w:val="nil"/>
              <w:bottom w:val="single" w:sz="8" w:space="0" w:color="auto"/>
              <w:right w:val="single" w:sz="8" w:space="0" w:color="auto"/>
            </w:tcBorders>
            <w:shd w:val="clear" w:color="auto" w:fill="auto"/>
            <w:tcMar>
              <w:left w:w="57" w:type="dxa"/>
              <w:right w:w="57" w:type="dxa"/>
            </w:tcMar>
          </w:tcPr>
          <w:p w:rsidR="00A16DAC" w:rsidRDefault="00C05080">
            <w:pPr>
              <w:widowControl/>
              <w:ind w:left="0"/>
              <w:jc w:val="center"/>
            </w:pPr>
            <w:r>
              <w:rPr>
                <w:rFonts w:ascii="Calibri" w:eastAsiaTheme="minorEastAsia" w:hAnsi="Calibri" w:cs="Calibri" w:hint="eastAsia"/>
                <w:sz w:val="20"/>
                <w:lang/>
              </w:rPr>
              <w:t>0</w:t>
            </w:r>
          </w:p>
        </w:tc>
        <w:tc>
          <w:tcPr>
            <w:tcW w:w="688" w:type="dxa"/>
            <w:tcBorders>
              <w:top w:val="nil"/>
              <w:left w:val="nil"/>
              <w:bottom w:val="single" w:sz="8" w:space="0" w:color="auto"/>
              <w:right w:val="single" w:sz="8" w:space="0" w:color="auto"/>
            </w:tcBorders>
            <w:shd w:val="clear" w:color="auto" w:fill="auto"/>
            <w:tcMar>
              <w:left w:w="57" w:type="dxa"/>
              <w:right w:w="57" w:type="dxa"/>
            </w:tcMar>
          </w:tcPr>
          <w:p w:rsidR="00A16DAC" w:rsidRDefault="00C05080">
            <w:pPr>
              <w:widowControl/>
              <w:ind w:left="0"/>
              <w:jc w:val="center"/>
            </w:pPr>
            <w:r>
              <w:rPr>
                <w:rFonts w:hint="eastAsia"/>
              </w:rPr>
              <w:t>0</w:t>
            </w:r>
          </w:p>
        </w:tc>
        <w:tc>
          <w:tcPr>
            <w:tcW w:w="688" w:type="dxa"/>
            <w:tcBorders>
              <w:top w:val="nil"/>
              <w:left w:val="nil"/>
              <w:bottom w:val="single" w:sz="8" w:space="0" w:color="auto"/>
              <w:right w:val="single" w:sz="8" w:space="0" w:color="auto"/>
            </w:tcBorders>
            <w:shd w:val="clear" w:color="auto" w:fill="auto"/>
            <w:tcMar>
              <w:left w:w="57" w:type="dxa"/>
              <w:right w:w="57" w:type="dxa"/>
            </w:tcMar>
          </w:tcPr>
          <w:p w:rsidR="00A16DAC" w:rsidRDefault="00C05080">
            <w:pPr>
              <w:widowControl/>
              <w:ind w:left="0"/>
              <w:jc w:val="center"/>
            </w:pPr>
            <w:r>
              <w:rPr>
                <w:rFonts w:hint="eastAsia"/>
              </w:rPr>
              <w:t>0</w:t>
            </w:r>
          </w:p>
        </w:tc>
        <w:tc>
          <w:tcPr>
            <w:tcW w:w="688" w:type="dxa"/>
            <w:tcBorders>
              <w:top w:val="nil"/>
              <w:left w:val="nil"/>
              <w:bottom w:val="single" w:sz="8" w:space="0" w:color="auto"/>
              <w:right w:val="single" w:sz="8" w:space="0" w:color="auto"/>
            </w:tcBorders>
            <w:shd w:val="clear" w:color="auto" w:fill="auto"/>
            <w:tcMar>
              <w:left w:w="57" w:type="dxa"/>
              <w:right w:w="57" w:type="dxa"/>
            </w:tcMar>
          </w:tcPr>
          <w:p w:rsidR="00A16DAC" w:rsidRDefault="00C05080">
            <w:pPr>
              <w:widowControl/>
              <w:ind w:left="0"/>
              <w:jc w:val="center"/>
            </w:pPr>
            <w:r>
              <w:rPr>
                <w:rFonts w:hint="eastAsia"/>
              </w:rPr>
              <w:t>0</w:t>
            </w:r>
          </w:p>
        </w:tc>
        <w:tc>
          <w:tcPr>
            <w:tcW w:w="688" w:type="dxa"/>
            <w:tcBorders>
              <w:top w:val="nil"/>
              <w:left w:val="nil"/>
              <w:bottom w:val="single" w:sz="8" w:space="0" w:color="auto"/>
              <w:right w:val="single" w:sz="8" w:space="0" w:color="auto"/>
            </w:tcBorders>
            <w:shd w:val="clear" w:color="auto" w:fill="auto"/>
            <w:tcMar>
              <w:left w:w="57" w:type="dxa"/>
              <w:right w:w="57" w:type="dxa"/>
            </w:tcMar>
          </w:tcPr>
          <w:p w:rsidR="00A16DAC" w:rsidRDefault="00C05080">
            <w:pPr>
              <w:widowControl/>
              <w:ind w:left="0"/>
              <w:jc w:val="center"/>
            </w:pPr>
            <w:r>
              <w:rPr>
                <w:rFonts w:hint="eastAsia"/>
              </w:rPr>
              <w:t>0</w:t>
            </w:r>
          </w:p>
        </w:tc>
        <w:tc>
          <w:tcPr>
            <w:tcW w:w="688" w:type="dxa"/>
            <w:tcBorders>
              <w:top w:val="nil"/>
              <w:left w:val="nil"/>
              <w:bottom w:val="single" w:sz="8" w:space="0" w:color="auto"/>
              <w:right w:val="single" w:sz="8" w:space="0" w:color="auto"/>
            </w:tcBorders>
            <w:shd w:val="clear" w:color="auto" w:fill="auto"/>
            <w:tcMar>
              <w:left w:w="57" w:type="dxa"/>
              <w:right w:w="57" w:type="dxa"/>
            </w:tcMar>
          </w:tcPr>
          <w:p w:rsidR="00A16DAC" w:rsidRDefault="00C05080">
            <w:pPr>
              <w:widowControl/>
              <w:ind w:left="0"/>
              <w:jc w:val="center"/>
            </w:pPr>
            <w:r>
              <w:rPr>
                <w:rFonts w:hint="eastAsia"/>
              </w:rPr>
              <w:t>0</w:t>
            </w:r>
          </w:p>
        </w:tc>
        <w:tc>
          <w:tcPr>
            <w:tcW w:w="689" w:type="dxa"/>
            <w:tcBorders>
              <w:top w:val="nil"/>
              <w:left w:val="nil"/>
              <w:bottom w:val="single" w:sz="8" w:space="0" w:color="auto"/>
              <w:right w:val="single" w:sz="8" w:space="0" w:color="auto"/>
            </w:tcBorders>
            <w:shd w:val="clear" w:color="auto" w:fill="auto"/>
            <w:tcMar>
              <w:left w:w="57" w:type="dxa"/>
              <w:right w:w="57" w:type="dxa"/>
            </w:tcMar>
          </w:tcPr>
          <w:p w:rsidR="00A16DAC" w:rsidRDefault="00C05080">
            <w:pPr>
              <w:widowControl/>
              <w:ind w:left="0"/>
              <w:jc w:val="center"/>
            </w:pPr>
            <w:r>
              <w:rPr>
                <w:rFonts w:ascii="Calibri" w:eastAsiaTheme="minorEastAsia" w:hAnsi="Calibri" w:cs="Calibri" w:hint="eastAsia"/>
                <w:sz w:val="20"/>
                <w:lang/>
              </w:rPr>
              <w:t>0</w:t>
            </w:r>
          </w:p>
        </w:tc>
      </w:tr>
      <w:tr w:rsidR="00A16DAC">
        <w:trPr>
          <w:jc w:val="center"/>
        </w:trPr>
        <w:tc>
          <w:tcPr>
            <w:tcW w:w="768"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rsidR="00A16DAC" w:rsidRDefault="00A16DAC">
            <w:pPr>
              <w:rPr>
                <w:rFonts w:ascii="宋体"/>
                <w:sz w:val="24"/>
                <w:szCs w:val="24"/>
              </w:rPr>
            </w:pPr>
          </w:p>
        </w:tc>
        <w:tc>
          <w:tcPr>
            <w:tcW w:w="943" w:type="dxa"/>
            <w:vMerge w:val="restart"/>
            <w:tcBorders>
              <w:top w:val="nil"/>
              <w:left w:val="nil"/>
              <w:bottom w:val="outset" w:sz="8" w:space="0" w:color="auto"/>
              <w:right w:val="single" w:sz="8" w:space="0" w:color="auto"/>
            </w:tcBorders>
            <w:shd w:val="clear" w:color="auto" w:fill="auto"/>
            <w:tcMar>
              <w:left w:w="57" w:type="dxa"/>
              <w:right w:w="57" w:type="dxa"/>
            </w:tcMar>
            <w:vAlign w:val="center"/>
          </w:tcPr>
          <w:p w:rsidR="00A16DAC" w:rsidRDefault="00C05080">
            <w:pPr>
              <w:widowControl/>
              <w:ind w:left="0"/>
              <w:jc w:val="left"/>
            </w:pPr>
            <w:r>
              <w:rPr>
                <w:rFonts w:ascii="宋体" w:hAnsi="宋体" w:cs="宋体" w:hint="eastAsia"/>
                <w:sz w:val="20"/>
                <w:lang/>
              </w:rPr>
              <w:t>（四）无法提供</w:t>
            </w:r>
          </w:p>
        </w:tc>
        <w:tc>
          <w:tcPr>
            <w:tcW w:w="3220" w:type="dxa"/>
            <w:tcBorders>
              <w:top w:val="nil"/>
              <w:left w:val="nil"/>
              <w:bottom w:val="single" w:sz="8" w:space="0" w:color="auto"/>
              <w:right w:val="single" w:sz="8" w:space="0" w:color="auto"/>
            </w:tcBorders>
            <w:shd w:val="clear" w:color="auto" w:fill="auto"/>
            <w:tcMar>
              <w:left w:w="57" w:type="dxa"/>
              <w:right w:w="57" w:type="dxa"/>
            </w:tcMar>
          </w:tcPr>
          <w:p w:rsidR="00A16DAC" w:rsidRDefault="00C05080">
            <w:pPr>
              <w:widowControl/>
              <w:ind w:left="0"/>
              <w:jc w:val="left"/>
            </w:pPr>
            <w:r>
              <w:rPr>
                <w:rFonts w:ascii="宋体" w:hAnsi="宋体" w:cs="宋体" w:hint="eastAsia"/>
                <w:sz w:val="20"/>
                <w:lang/>
              </w:rPr>
              <w:t>1.</w:t>
            </w:r>
            <w:r>
              <w:rPr>
                <w:rFonts w:ascii="宋体" w:hAnsi="宋体" w:cs="宋体" w:hint="eastAsia"/>
                <w:sz w:val="20"/>
                <w:lang/>
              </w:rPr>
              <w:t>本机关不掌握相关政府信息</w:t>
            </w:r>
          </w:p>
        </w:tc>
        <w:tc>
          <w:tcPr>
            <w:tcW w:w="688" w:type="dxa"/>
            <w:tcBorders>
              <w:top w:val="nil"/>
              <w:left w:val="nil"/>
              <w:bottom w:val="single" w:sz="8" w:space="0" w:color="auto"/>
              <w:right w:val="single" w:sz="8" w:space="0" w:color="auto"/>
            </w:tcBorders>
            <w:shd w:val="clear" w:color="auto" w:fill="auto"/>
            <w:tcMar>
              <w:left w:w="57" w:type="dxa"/>
              <w:right w:w="57" w:type="dxa"/>
            </w:tcMar>
          </w:tcPr>
          <w:p w:rsidR="00A16DAC" w:rsidRDefault="00C05080">
            <w:pPr>
              <w:widowControl/>
              <w:ind w:left="0"/>
              <w:jc w:val="center"/>
            </w:pPr>
            <w:r>
              <w:rPr>
                <w:rFonts w:ascii="Calibri" w:eastAsiaTheme="minorEastAsia" w:hAnsi="Calibri" w:cs="Calibri" w:hint="eastAsia"/>
                <w:sz w:val="20"/>
                <w:lang/>
              </w:rPr>
              <w:t>0</w:t>
            </w:r>
          </w:p>
        </w:tc>
        <w:tc>
          <w:tcPr>
            <w:tcW w:w="688" w:type="dxa"/>
            <w:tcBorders>
              <w:top w:val="nil"/>
              <w:left w:val="nil"/>
              <w:bottom w:val="single" w:sz="8" w:space="0" w:color="auto"/>
              <w:right w:val="single" w:sz="8" w:space="0" w:color="auto"/>
            </w:tcBorders>
            <w:shd w:val="clear" w:color="auto" w:fill="auto"/>
            <w:tcMar>
              <w:left w:w="57" w:type="dxa"/>
              <w:right w:w="57" w:type="dxa"/>
            </w:tcMar>
          </w:tcPr>
          <w:p w:rsidR="00A16DAC" w:rsidRDefault="00C05080">
            <w:pPr>
              <w:widowControl/>
              <w:ind w:left="0"/>
              <w:jc w:val="center"/>
            </w:pPr>
            <w:r>
              <w:rPr>
                <w:rFonts w:hint="eastAsia"/>
              </w:rPr>
              <w:t>0</w:t>
            </w:r>
          </w:p>
        </w:tc>
        <w:tc>
          <w:tcPr>
            <w:tcW w:w="688" w:type="dxa"/>
            <w:tcBorders>
              <w:top w:val="nil"/>
              <w:left w:val="nil"/>
              <w:bottom w:val="single" w:sz="8" w:space="0" w:color="auto"/>
              <w:right w:val="single" w:sz="8" w:space="0" w:color="auto"/>
            </w:tcBorders>
            <w:shd w:val="clear" w:color="auto" w:fill="auto"/>
            <w:tcMar>
              <w:left w:w="57" w:type="dxa"/>
              <w:right w:w="57" w:type="dxa"/>
            </w:tcMar>
          </w:tcPr>
          <w:p w:rsidR="00A16DAC" w:rsidRDefault="00C05080">
            <w:pPr>
              <w:widowControl/>
              <w:ind w:left="0"/>
              <w:jc w:val="center"/>
            </w:pPr>
            <w:r>
              <w:rPr>
                <w:rFonts w:hint="eastAsia"/>
              </w:rPr>
              <w:t>0</w:t>
            </w:r>
          </w:p>
        </w:tc>
        <w:tc>
          <w:tcPr>
            <w:tcW w:w="688" w:type="dxa"/>
            <w:tcBorders>
              <w:top w:val="nil"/>
              <w:left w:val="nil"/>
              <w:bottom w:val="single" w:sz="8" w:space="0" w:color="auto"/>
              <w:right w:val="single" w:sz="8" w:space="0" w:color="auto"/>
            </w:tcBorders>
            <w:shd w:val="clear" w:color="auto" w:fill="auto"/>
            <w:tcMar>
              <w:left w:w="57" w:type="dxa"/>
              <w:right w:w="57" w:type="dxa"/>
            </w:tcMar>
          </w:tcPr>
          <w:p w:rsidR="00A16DAC" w:rsidRDefault="00C05080">
            <w:pPr>
              <w:widowControl/>
              <w:ind w:left="0"/>
              <w:jc w:val="center"/>
            </w:pPr>
            <w:r>
              <w:rPr>
                <w:rFonts w:hint="eastAsia"/>
              </w:rPr>
              <w:t>0</w:t>
            </w:r>
          </w:p>
        </w:tc>
        <w:tc>
          <w:tcPr>
            <w:tcW w:w="688" w:type="dxa"/>
            <w:tcBorders>
              <w:top w:val="nil"/>
              <w:left w:val="nil"/>
              <w:bottom w:val="single" w:sz="8" w:space="0" w:color="auto"/>
              <w:right w:val="single" w:sz="8" w:space="0" w:color="auto"/>
            </w:tcBorders>
            <w:shd w:val="clear" w:color="auto" w:fill="auto"/>
            <w:tcMar>
              <w:left w:w="57" w:type="dxa"/>
              <w:right w:w="57" w:type="dxa"/>
            </w:tcMar>
          </w:tcPr>
          <w:p w:rsidR="00A16DAC" w:rsidRDefault="00C05080">
            <w:pPr>
              <w:widowControl/>
              <w:ind w:left="0"/>
              <w:jc w:val="center"/>
            </w:pPr>
            <w:r>
              <w:rPr>
                <w:rFonts w:hint="eastAsia"/>
              </w:rPr>
              <w:t>0</w:t>
            </w:r>
          </w:p>
        </w:tc>
        <w:tc>
          <w:tcPr>
            <w:tcW w:w="688" w:type="dxa"/>
            <w:tcBorders>
              <w:top w:val="nil"/>
              <w:left w:val="nil"/>
              <w:bottom w:val="single" w:sz="8" w:space="0" w:color="auto"/>
              <w:right w:val="single" w:sz="8" w:space="0" w:color="auto"/>
            </w:tcBorders>
            <w:shd w:val="clear" w:color="auto" w:fill="auto"/>
            <w:tcMar>
              <w:left w:w="57" w:type="dxa"/>
              <w:right w:w="57" w:type="dxa"/>
            </w:tcMar>
          </w:tcPr>
          <w:p w:rsidR="00A16DAC" w:rsidRDefault="00C05080">
            <w:pPr>
              <w:widowControl/>
              <w:ind w:left="0"/>
              <w:jc w:val="center"/>
            </w:pPr>
            <w:r>
              <w:rPr>
                <w:rFonts w:hint="eastAsia"/>
              </w:rPr>
              <w:t>0</w:t>
            </w:r>
          </w:p>
        </w:tc>
        <w:tc>
          <w:tcPr>
            <w:tcW w:w="689" w:type="dxa"/>
            <w:tcBorders>
              <w:top w:val="nil"/>
              <w:left w:val="nil"/>
              <w:bottom w:val="single" w:sz="8" w:space="0" w:color="auto"/>
              <w:right w:val="single" w:sz="8" w:space="0" w:color="auto"/>
            </w:tcBorders>
            <w:shd w:val="clear" w:color="auto" w:fill="auto"/>
            <w:tcMar>
              <w:left w:w="57" w:type="dxa"/>
              <w:right w:w="57" w:type="dxa"/>
            </w:tcMar>
          </w:tcPr>
          <w:p w:rsidR="00A16DAC" w:rsidRDefault="00C05080">
            <w:pPr>
              <w:widowControl/>
              <w:ind w:left="0"/>
              <w:jc w:val="center"/>
            </w:pPr>
            <w:r>
              <w:rPr>
                <w:rFonts w:ascii="Calibri" w:eastAsiaTheme="minorEastAsia" w:hAnsi="Calibri" w:cs="Calibri" w:hint="eastAsia"/>
                <w:sz w:val="20"/>
                <w:lang/>
              </w:rPr>
              <w:t>0</w:t>
            </w:r>
          </w:p>
        </w:tc>
      </w:tr>
      <w:tr w:rsidR="00A16DAC">
        <w:trPr>
          <w:jc w:val="center"/>
        </w:trPr>
        <w:tc>
          <w:tcPr>
            <w:tcW w:w="768"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rsidR="00A16DAC" w:rsidRDefault="00A16DAC">
            <w:pPr>
              <w:rPr>
                <w:rFonts w:ascii="宋体"/>
                <w:sz w:val="24"/>
                <w:szCs w:val="24"/>
              </w:rPr>
            </w:pPr>
          </w:p>
        </w:tc>
        <w:tc>
          <w:tcPr>
            <w:tcW w:w="943" w:type="dxa"/>
            <w:vMerge/>
            <w:tcBorders>
              <w:top w:val="nil"/>
              <w:left w:val="nil"/>
              <w:bottom w:val="outset" w:sz="8" w:space="0" w:color="auto"/>
              <w:right w:val="single" w:sz="8" w:space="0" w:color="auto"/>
            </w:tcBorders>
            <w:shd w:val="clear" w:color="auto" w:fill="auto"/>
            <w:tcMar>
              <w:left w:w="57" w:type="dxa"/>
              <w:right w:w="57" w:type="dxa"/>
            </w:tcMar>
            <w:vAlign w:val="center"/>
          </w:tcPr>
          <w:p w:rsidR="00A16DAC" w:rsidRDefault="00A16DAC">
            <w:pPr>
              <w:rPr>
                <w:rFonts w:ascii="宋体"/>
                <w:sz w:val="24"/>
                <w:szCs w:val="24"/>
              </w:rPr>
            </w:pPr>
          </w:p>
        </w:tc>
        <w:tc>
          <w:tcPr>
            <w:tcW w:w="3220" w:type="dxa"/>
            <w:tcBorders>
              <w:top w:val="nil"/>
              <w:left w:val="nil"/>
              <w:bottom w:val="single" w:sz="8" w:space="0" w:color="auto"/>
              <w:right w:val="single" w:sz="8" w:space="0" w:color="auto"/>
            </w:tcBorders>
            <w:shd w:val="clear" w:color="auto" w:fill="auto"/>
            <w:tcMar>
              <w:left w:w="57" w:type="dxa"/>
              <w:right w:w="57" w:type="dxa"/>
            </w:tcMar>
          </w:tcPr>
          <w:p w:rsidR="00A16DAC" w:rsidRDefault="00C05080">
            <w:pPr>
              <w:widowControl/>
              <w:ind w:left="0"/>
              <w:jc w:val="left"/>
            </w:pPr>
            <w:r>
              <w:rPr>
                <w:rFonts w:ascii="宋体" w:hAnsi="宋体" w:cs="宋体" w:hint="eastAsia"/>
                <w:sz w:val="20"/>
                <w:lang/>
              </w:rPr>
              <w:t>2.</w:t>
            </w:r>
            <w:r>
              <w:rPr>
                <w:rFonts w:ascii="宋体" w:hAnsi="宋体" w:cs="宋体" w:hint="eastAsia"/>
                <w:sz w:val="20"/>
                <w:lang/>
              </w:rPr>
              <w:t>没有现成信息需要另行制作</w:t>
            </w:r>
          </w:p>
        </w:tc>
        <w:tc>
          <w:tcPr>
            <w:tcW w:w="688" w:type="dxa"/>
            <w:tcBorders>
              <w:top w:val="nil"/>
              <w:left w:val="nil"/>
              <w:bottom w:val="single" w:sz="8" w:space="0" w:color="auto"/>
              <w:right w:val="single" w:sz="8" w:space="0" w:color="auto"/>
            </w:tcBorders>
            <w:shd w:val="clear" w:color="auto" w:fill="auto"/>
            <w:tcMar>
              <w:left w:w="57" w:type="dxa"/>
              <w:right w:w="57" w:type="dxa"/>
            </w:tcMar>
          </w:tcPr>
          <w:p w:rsidR="00A16DAC" w:rsidRDefault="00C05080">
            <w:pPr>
              <w:widowControl/>
              <w:ind w:left="0"/>
              <w:jc w:val="center"/>
            </w:pPr>
            <w:r>
              <w:rPr>
                <w:rFonts w:ascii="Calibri" w:eastAsiaTheme="minorEastAsia" w:hAnsi="Calibri" w:cs="Calibri" w:hint="eastAsia"/>
                <w:sz w:val="20"/>
                <w:lang/>
              </w:rPr>
              <w:t>0</w:t>
            </w:r>
          </w:p>
        </w:tc>
        <w:tc>
          <w:tcPr>
            <w:tcW w:w="688" w:type="dxa"/>
            <w:tcBorders>
              <w:top w:val="nil"/>
              <w:left w:val="nil"/>
              <w:bottom w:val="single" w:sz="8" w:space="0" w:color="auto"/>
              <w:right w:val="single" w:sz="8" w:space="0" w:color="auto"/>
            </w:tcBorders>
            <w:shd w:val="clear" w:color="auto" w:fill="auto"/>
            <w:tcMar>
              <w:left w:w="57" w:type="dxa"/>
              <w:right w:w="57" w:type="dxa"/>
            </w:tcMar>
          </w:tcPr>
          <w:p w:rsidR="00A16DAC" w:rsidRDefault="00C05080">
            <w:pPr>
              <w:widowControl/>
              <w:ind w:left="0"/>
              <w:jc w:val="center"/>
            </w:pPr>
            <w:r>
              <w:rPr>
                <w:rFonts w:hint="eastAsia"/>
              </w:rPr>
              <w:t>0</w:t>
            </w:r>
          </w:p>
        </w:tc>
        <w:tc>
          <w:tcPr>
            <w:tcW w:w="688" w:type="dxa"/>
            <w:tcBorders>
              <w:top w:val="nil"/>
              <w:left w:val="nil"/>
              <w:bottom w:val="single" w:sz="8" w:space="0" w:color="auto"/>
              <w:right w:val="single" w:sz="8" w:space="0" w:color="auto"/>
            </w:tcBorders>
            <w:shd w:val="clear" w:color="auto" w:fill="auto"/>
            <w:tcMar>
              <w:left w:w="57" w:type="dxa"/>
              <w:right w:w="57" w:type="dxa"/>
            </w:tcMar>
          </w:tcPr>
          <w:p w:rsidR="00A16DAC" w:rsidRDefault="00C05080">
            <w:pPr>
              <w:widowControl/>
              <w:ind w:left="0"/>
              <w:jc w:val="center"/>
            </w:pPr>
            <w:r>
              <w:rPr>
                <w:rFonts w:hint="eastAsia"/>
              </w:rPr>
              <w:t>0</w:t>
            </w:r>
          </w:p>
        </w:tc>
        <w:tc>
          <w:tcPr>
            <w:tcW w:w="688" w:type="dxa"/>
            <w:tcBorders>
              <w:top w:val="nil"/>
              <w:left w:val="nil"/>
              <w:bottom w:val="single" w:sz="8" w:space="0" w:color="auto"/>
              <w:right w:val="single" w:sz="8" w:space="0" w:color="auto"/>
            </w:tcBorders>
            <w:shd w:val="clear" w:color="auto" w:fill="auto"/>
            <w:tcMar>
              <w:left w:w="57" w:type="dxa"/>
              <w:right w:w="57" w:type="dxa"/>
            </w:tcMar>
          </w:tcPr>
          <w:p w:rsidR="00A16DAC" w:rsidRDefault="00C05080">
            <w:pPr>
              <w:widowControl/>
              <w:ind w:left="0"/>
              <w:jc w:val="center"/>
            </w:pPr>
            <w:r>
              <w:rPr>
                <w:rFonts w:hint="eastAsia"/>
              </w:rPr>
              <w:t>0</w:t>
            </w:r>
          </w:p>
        </w:tc>
        <w:tc>
          <w:tcPr>
            <w:tcW w:w="688" w:type="dxa"/>
            <w:tcBorders>
              <w:top w:val="nil"/>
              <w:left w:val="nil"/>
              <w:bottom w:val="single" w:sz="8" w:space="0" w:color="auto"/>
              <w:right w:val="single" w:sz="8" w:space="0" w:color="auto"/>
            </w:tcBorders>
            <w:shd w:val="clear" w:color="auto" w:fill="auto"/>
            <w:tcMar>
              <w:left w:w="57" w:type="dxa"/>
              <w:right w:w="57" w:type="dxa"/>
            </w:tcMar>
          </w:tcPr>
          <w:p w:rsidR="00A16DAC" w:rsidRDefault="00C05080">
            <w:pPr>
              <w:widowControl/>
              <w:ind w:left="0"/>
              <w:jc w:val="center"/>
            </w:pPr>
            <w:r>
              <w:rPr>
                <w:rFonts w:hint="eastAsia"/>
              </w:rPr>
              <w:t>0</w:t>
            </w:r>
          </w:p>
        </w:tc>
        <w:tc>
          <w:tcPr>
            <w:tcW w:w="688" w:type="dxa"/>
            <w:tcBorders>
              <w:top w:val="nil"/>
              <w:left w:val="nil"/>
              <w:bottom w:val="single" w:sz="8" w:space="0" w:color="auto"/>
              <w:right w:val="single" w:sz="8" w:space="0" w:color="auto"/>
            </w:tcBorders>
            <w:shd w:val="clear" w:color="auto" w:fill="auto"/>
            <w:tcMar>
              <w:left w:w="57" w:type="dxa"/>
              <w:right w:w="57" w:type="dxa"/>
            </w:tcMar>
          </w:tcPr>
          <w:p w:rsidR="00A16DAC" w:rsidRDefault="00C05080">
            <w:pPr>
              <w:widowControl/>
              <w:ind w:left="0"/>
              <w:jc w:val="center"/>
            </w:pPr>
            <w:r>
              <w:rPr>
                <w:rFonts w:hint="eastAsia"/>
              </w:rPr>
              <w:t>0</w:t>
            </w:r>
          </w:p>
        </w:tc>
        <w:tc>
          <w:tcPr>
            <w:tcW w:w="689" w:type="dxa"/>
            <w:tcBorders>
              <w:top w:val="nil"/>
              <w:left w:val="nil"/>
              <w:bottom w:val="single" w:sz="8" w:space="0" w:color="auto"/>
              <w:right w:val="single" w:sz="8" w:space="0" w:color="auto"/>
            </w:tcBorders>
            <w:shd w:val="clear" w:color="auto" w:fill="auto"/>
            <w:tcMar>
              <w:left w:w="57" w:type="dxa"/>
              <w:right w:w="57" w:type="dxa"/>
            </w:tcMar>
          </w:tcPr>
          <w:p w:rsidR="00A16DAC" w:rsidRDefault="00C05080">
            <w:pPr>
              <w:widowControl/>
              <w:ind w:left="0"/>
              <w:jc w:val="center"/>
            </w:pPr>
            <w:r>
              <w:rPr>
                <w:rFonts w:ascii="Calibri" w:eastAsiaTheme="minorEastAsia" w:hAnsi="Calibri" w:cs="Calibri" w:hint="eastAsia"/>
                <w:sz w:val="20"/>
                <w:lang/>
              </w:rPr>
              <w:t>0</w:t>
            </w:r>
          </w:p>
        </w:tc>
      </w:tr>
      <w:tr w:rsidR="00A16DAC">
        <w:trPr>
          <w:jc w:val="center"/>
        </w:trPr>
        <w:tc>
          <w:tcPr>
            <w:tcW w:w="768"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rsidR="00A16DAC" w:rsidRDefault="00A16DAC">
            <w:pPr>
              <w:rPr>
                <w:rFonts w:ascii="宋体"/>
                <w:sz w:val="24"/>
                <w:szCs w:val="24"/>
              </w:rPr>
            </w:pPr>
          </w:p>
        </w:tc>
        <w:tc>
          <w:tcPr>
            <w:tcW w:w="943" w:type="dxa"/>
            <w:vMerge/>
            <w:tcBorders>
              <w:top w:val="nil"/>
              <w:left w:val="nil"/>
              <w:bottom w:val="outset" w:sz="8" w:space="0" w:color="auto"/>
              <w:right w:val="single" w:sz="8" w:space="0" w:color="auto"/>
            </w:tcBorders>
            <w:shd w:val="clear" w:color="auto" w:fill="auto"/>
            <w:tcMar>
              <w:left w:w="57" w:type="dxa"/>
              <w:right w:w="57" w:type="dxa"/>
            </w:tcMar>
            <w:vAlign w:val="center"/>
          </w:tcPr>
          <w:p w:rsidR="00A16DAC" w:rsidRDefault="00A16DAC">
            <w:pPr>
              <w:rPr>
                <w:rFonts w:ascii="宋体"/>
                <w:sz w:val="24"/>
                <w:szCs w:val="24"/>
              </w:rPr>
            </w:pPr>
          </w:p>
        </w:tc>
        <w:tc>
          <w:tcPr>
            <w:tcW w:w="3220" w:type="dxa"/>
            <w:tcBorders>
              <w:top w:val="nil"/>
              <w:left w:val="nil"/>
              <w:bottom w:val="single" w:sz="8" w:space="0" w:color="auto"/>
              <w:right w:val="single" w:sz="8" w:space="0" w:color="auto"/>
            </w:tcBorders>
            <w:shd w:val="clear" w:color="auto" w:fill="auto"/>
            <w:tcMar>
              <w:left w:w="57" w:type="dxa"/>
              <w:right w:w="57" w:type="dxa"/>
            </w:tcMar>
          </w:tcPr>
          <w:p w:rsidR="00A16DAC" w:rsidRDefault="00C05080">
            <w:pPr>
              <w:widowControl/>
              <w:ind w:left="0"/>
              <w:jc w:val="left"/>
            </w:pPr>
            <w:r>
              <w:rPr>
                <w:rFonts w:ascii="宋体" w:hAnsi="宋体" w:cs="宋体" w:hint="eastAsia"/>
                <w:sz w:val="20"/>
                <w:lang/>
              </w:rPr>
              <w:t>3.</w:t>
            </w:r>
            <w:r>
              <w:rPr>
                <w:rFonts w:ascii="宋体" w:hAnsi="宋体" w:cs="宋体" w:hint="eastAsia"/>
                <w:sz w:val="20"/>
                <w:lang/>
              </w:rPr>
              <w:t>补正后申请内容仍不明确</w:t>
            </w:r>
          </w:p>
        </w:tc>
        <w:tc>
          <w:tcPr>
            <w:tcW w:w="688" w:type="dxa"/>
            <w:tcBorders>
              <w:top w:val="nil"/>
              <w:left w:val="nil"/>
              <w:bottom w:val="single" w:sz="8" w:space="0" w:color="auto"/>
              <w:right w:val="single" w:sz="8" w:space="0" w:color="auto"/>
            </w:tcBorders>
            <w:shd w:val="clear" w:color="auto" w:fill="auto"/>
            <w:tcMar>
              <w:left w:w="57" w:type="dxa"/>
              <w:right w:w="57" w:type="dxa"/>
            </w:tcMar>
          </w:tcPr>
          <w:p w:rsidR="00A16DAC" w:rsidRDefault="00C05080">
            <w:pPr>
              <w:widowControl/>
              <w:ind w:left="0"/>
              <w:jc w:val="center"/>
            </w:pPr>
            <w:r>
              <w:rPr>
                <w:rFonts w:ascii="Calibri" w:eastAsiaTheme="minorEastAsia" w:hAnsi="Calibri" w:cs="Calibri" w:hint="eastAsia"/>
                <w:sz w:val="20"/>
                <w:lang/>
              </w:rPr>
              <w:t>0</w:t>
            </w:r>
          </w:p>
        </w:tc>
        <w:tc>
          <w:tcPr>
            <w:tcW w:w="688" w:type="dxa"/>
            <w:tcBorders>
              <w:top w:val="nil"/>
              <w:left w:val="nil"/>
              <w:bottom w:val="single" w:sz="8" w:space="0" w:color="auto"/>
              <w:right w:val="single" w:sz="8" w:space="0" w:color="auto"/>
            </w:tcBorders>
            <w:shd w:val="clear" w:color="auto" w:fill="auto"/>
            <w:tcMar>
              <w:left w:w="57" w:type="dxa"/>
              <w:right w:w="57" w:type="dxa"/>
            </w:tcMar>
          </w:tcPr>
          <w:p w:rsidR="00A16DAC" w:rsidRDefault="00C05080">
            <w:pPr>
              <w:widowControl/>
              <w:ind w:left="0"/>
              <w:jc w:val="center"/>
            </w:pPr>
            <w:r>
              <w:rPr>
                <w:rFonts w:hint="eastAsia"/>
              </w:rPr>
              <w:t>0</w:t>
            </w:r>
          </w:p>
        </w:tc>
        <w:tc>
          <w:tcPr>
            <w:tcW w:w="688" w:type="dxa"/>
            <w:tcBorders>
              <w:top w:val="nil"/>
              <w:left w:val="nil"/>
              <w:bottom w:val="single" w:sz="8" w:space="0" w:color="auto"/>
              <w:right w:val="single" w:sz="8" w:space="0" w:color="auto"/>
            </w:tcBorders>
            <w:shd w:val="clear" w:color="auto" w:fill="auto"/>
            <w:tcMar>
              <w:left w:w="57" w:type="dxa"/>
              <w:right w:w="57" w:type="dxa"/>
            </w:tcMar>
          </w:tcPr>
          <w:p w:rsidR="00A16DAC" w:rsidRDefault="00C05080">
            <w:pPr>
              <w:widowControl/>
              <w:ind w:left="0"/>
              <w:jc w:val="center"/>
            </w:pPr>
            <w:r>
              <w:rPr>
                <w:rFonts w:hint="eastAsia"/>
              </w:rPr>
              <w:t>0</w:t>
            </w:r>
          </w:p>
        </w:tc>
        <w:tc>
          <w:tcPr>
            <w:tcW w:w="688" w:type="dxa"/>
            <w:tcBorders>
              <w:top w:val="nil"/>
              <w:left w:val="nil"/>
              <w:bottom w:val="single" w:sz="8" w:space="0" w:color="auto"/>
              <w:right w:val="single" w:sz="8" w:space="0" w:color="auto"/>
            </w:tcBorders>
            <w:shd w:val="clear" w:color="auto" w:fill="auto"/>
            <w:tcMar>
              <w:left w:w="57" w:type="dxa"/>
              <w:right w:w="57" w:type="dxa"/>
            </w:tcMar>
          </w:tcPr>
          <w:p w:rsidR="00A16DAC" w:rsidRDefault="00C05080">
            <w:pPr>
              <w:widowControl/>
              <w:ind w:left="0"/>
              <w:jc w:val="center"/>
            </w:pPr>
            <w:r>
              <w:rPr>
                <w:rFonts w:hint="eastAsia"/>
              </w:rPr>
              <w:t>0</w:t>
            </w:r>
          </w:p>
        </w:tc>
        <w:tc>
          <w:tcPr>
            <w:tcW w:w="688" w:type="dxa"/>
            <w:tcBorders>
              <w:top w:val="nil"/>
              <w:left w:val="nil"/>
              <w:bottom w:val="single" w:sz="8" w:space="0" w:color="auto"/>
              <w:right w:val="single" w:sz="8" w:space="0" w:color="auto"/>
            </w:tcBorders>
            <w:shd w:val="clear" w:color="auto" w:fill="auto"/>
            <w:tcMar>
              <w:left w:w="57" w:type="dxa"/>
              <w:right w:w="57" w:type="dxa"/>
            </w:tcMar>
          </w:tcPr>
          <w:p w:rsidR="00A16DAC" w:rsidRDefault="00C05080">
            <w:pPr>
              <w:widowControl/>
              <w:ind w:left="0"/>
              <w:jc w:val="center"/>
            </w:pPr>
            <w:r>
              <w:rPr>
                <w:rFonts w:hint="eastAsia"/>
              </w:rPr>
              <w:t>0</w:t>
            </w:r>
          </w:p>
        </w:tc>
        <w:tc>
          <w:tcPr>
            <w:tcW w:w="688" w:type="dxa"/>
            <w:tcBorders>
              <w:top w:val="nil"/>
              <w:left w:val="nil"/>
              <w:bottom w:val="single" w:sz="8" w:space="0" w:color="auto"/>
              <w:right w:val="single" w:sz="8" w:space="0" w:color="auto"/>
            </w:tcBorders>
            <w:shd w:val="clear" w:color="auto" w:fill="auto"/>
            <w:tcMar>
              <w:left w:w="57" w:type="dxa"/>
              <w:right w:w="57" w:type="dxa"/>
            </w:tcMar>
          </w:tcPr>
          <w:p w:rsidR="00A16DAC" w:rsidRDefault="00C05080">
            <w:pPr>
              <w:widowControl/>
              <w:ind w:left="0"/>
              <w:jc w:val="center"/>
            </w:pPr>
            <w:r>
              <w:rPr>
                <w:rFonts w:hint="eastAsia"/>
              </w:rPr>
              <w:t>0</w:t>
            </w:r>
          </w:p>
        </w:tc>
        <w:tc>
          <w:tcPr>
            <w:tcW w:w="689" w:type="dxa"/>
            <w:tcBorders>
              <w:top w:val="nil"/>
              <w:left w:val="nil"/>
              <w:bottom w:val="single" w:sz="8" w:space="0" w:color="auto"/>
              <w:right w:val="single" w:sz="8" w:space="0" w:color="auto"/>
            </w:tcBorders>
            <w:shd w:val="clear" w:color="auto" w:fill="auto"/>
            <w:tcMar>
              <w:left w:w="57" w:type="dxa"/>
              <w:right w:w="57" w:type="dxa"/>
            </w:tcMar>
          </w:tcPr>
          <w:p w:rsidR="00A16DAC" w:rsidRDefault="00C05080">
            <w:pPr>
              <w:widowControl/>
              <w:ind w:left="0"/>
              <w:jc w:val="center"/>
            </w:pPr>
            <w:r>
              <w:rPr>
                <w:rFonts w:ascii="Calibri" w:eastAsiaTheme="minorEastAsia" w:hAnsi="Calibri" w:cs="Calibri" w:hint="eastAsia"/>
                <w:sz w:val="20"/>
                <w:lang/>
              </w:rPr>
              <w:t>0</w:t>
            </w:r>
          </w:p>
        </w:tc>
      </w:tr>
      <w:tr w:rsidR="00A16DAC">
        <w:trPr>
          <w:jc w:val="center"/>
        </w:trPr>
        <w:tc>
          <w:tcPr>
            <w:tcW w:w="768"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rsidR="00A16DAC" w:rsidRDefault="00A16DAC">
            <w:pPr>
              <w:rPr>
                <w:rFonts w:ascii="宋体"/>
                <w:sz w:val="24"/>
                <w:szCs w:val="24"/>
              </w:rPr>
            </w:pPr>
          </w:p>
        </w:tc>
        <w:tc>
          <w:tcPr>
            <w:tcW w:w="943" w:type="dxa"/>
            <w:vMerge w:val="restart"/>
            <w:tcBorders>
              <w:top w:val="nil"/>
              <w:left w:val="nil"/>
              <w:bottom w:val="outset" w:sz="8" w:space="0" w:color="auto"/>
              <w:right w:val="single" w:sz="8" w:space="0" w:color="auto"/>
            </w:tcBorders>
            <w:shd w:val="clear" w:color="auto" w:fill="auto"/>
            <w:tcMar>
              <w:left w:w="57" w:type="dxa"/>
              <w:right w:w="57" w:type="dxa"/>
            </w:tcMar>
            <w:vAlign w:val="center"/>
          </w:tcPr>
          <w:p w:rsidR="00A16DAC" w:rsidRDefault="00C05080">
            <w:pPr>
              <w:widowControl/>
              <w:ind w:left="0"/>
              <w:jc w:val="left"/>
            </w:pPr>
            <w:r>
              <w:rPr>
                <w:rFonts w:ascii="宋体" w:hAnsi="宋体" w:cs="宋体" w:hint="eastAsia"/>
                <w:sz w:val="20"/>
                <w:lang/>
              </w:rPr>
              <w:t>（五）不予处理</w:t>
            </w:r>
          </w:p>
        </w:tc>
        <w:tc>
          <w:tcPr>
            <w:tcW w:w="3220" w:type="dxa"/>
            <w:tcBorders>
              <w:top w:val="nil"/>
              <w:left w:val="nil"/>
              <w:bottom w:val="single" w:sz="8" w:space="0" w:color="auto"/>
              <w:right w:val="single" w:sz="8" w:space="0" w:color="auto"/>
            </w:tcBorders>
            <w:shd w:val="clear" w:color="auto" w:fill="auto"/>
            <w:tcMar>
              <w:left w:w="57" w:type="dxa"/>
              <w:right w:w="57" w:type="dxa"/>
            </w:tcMar>
          </w:tcPr>
          <w:p w:rsidR="00A16DAC" w:rsidRDefault="00C05080">
            <w:pPr>
              <w:widowControl/>
              <w:ind w:left="0"/>
              <w:jc w:val="left"/>
            </w:pPr>
            <w:r>
              <w:rPr>
                <w:rFonts w:ascii="宋体" w:hAnsi="宋体" w:cs="宋体" w:hint="eastAsia"/>
                <w:sz w:val="20"/>
                <w:lang/>
              </w:rPr>
              <w:t>1.</w:t>
            </w:r>
            <w:r>
              <w:rPr>
                <w:rFonts w:ascii="宋体" w:hAnsi="宋体" w:cs="宋体" w:hint="eastAsia"/>
                <w:sz w:val="20"/>
                <w:lang/>
              </w:rPr>
              <w:t>信访举报投诉类申请</w:t>
            </w:r>
          </w:p>
        </w:tc>
        <w:tc>
          <w:tcPr>
            <w:tcW w:w="688" w:type="dxa"/>
            <w:tcBorders>
              <w:top w:val="nil"/>
              <w:left w:val="nil"/>
              <w:bottom w:val="single" w:sz="8" w:space="0" w:color="auto"/>
              <w:right w:val="single" w:sz="8" w:space="0" w:color="auto"/>
            </w:tcBorders>
            <w:shd w:val="clear" w:color="auto" w:fill="auto"/>
            <w:tcMar>
              <w:left w:w="57" w:type="dxa"/>
              <w:right w:w="57" w:type="dxa"/>
            </w:tcMar>
          </w:tcPr>
          <w:p w:rsidR="00A16DAC" w:rsidRDefault="00C05080">
            <w:pPr>
              <w:widowControl/>
              <w:ind w:left="0"/>
              <w:jc w:val="center"/>
            </w:pPr>
            <w:r>
              <w:rPr>
                <w:rFonts w:ascii="Calibri" w:eastAsiaTheme="minorEastAsia" w:hAnsi="Calibri" w:cs="Calibri" w:hint="eastAsia"/>
                <w:sz w:val="20"/>
                <w:lang/>
              </w:rPr>
              <w:t>0</w:t>
            </w:r>
          </w:p>
        </w:tc>
        <w:tc>
          <w:tcPr>
            <w:tcW w:w="688" w:type="dxa"/>
            <w:tcBorders>
              <w:top w:val="nil"/>
              <w:left w:val="nil"/>
              <w:bottom w:val="single" w:sz="8" w:space="0" w:color="auto"/>
              <w:right w:val="single" w:sz="8" w:space="0" w:color="auto"/>
            </w:tcBorders>
            <w:shd w:val="clear" w:color="auto" w:fill="auto"/>
            <w:tcMar>
              <w:left w:w="57" w:type="dxa"/>
              <w:right w:w="57" w:type="dxa"/>
            </w:tcMar>
          </w:tcPr>
          <w:p w:rsidR="00A16DAC" w:rsidRDefault="00C05080">
            <w:pPr>
              <w:widowControl/>
              <w:ind w:left="0"/>
              <w:jc w:val="center"/>
            </w:pPr>
            <w:r>
              <w:rPr>
                <w:rFonts w:hint="eastAsia"/>
              </w:rPr>
              <w:t>0</w:t>
            </w:r>
          </w:p>
        </w:tc>
        <w:tc>
          <w:tcPr>
            <w:tcW w:w="688" w:type="dxa"/>
            <w:tcBorders>
              <w:top w:val="nil"/>
              <w:left w:val="nil"/>
              <w:bottom w:val="single" w:sz="8" w:space="0" w:color="auto"/>
              <w:right w:val="single" w:sz="8" w:space="0" w:color="auto"/>
            </w:tcBorders>
            <w:shd w:val="clear" w:color="auto" w:fill="auto"/>
            <w:tcMar>
              <w:left w:w="57" w:type="dxa"/>
              <w:right w:w="57" w:type="dxa"/>
            </w:tcMar>
          </w:tcPr>
          <w:p w:rsidR="00A16DAC" w:rsidRDefault="00C05080">
            <w:pPr>
              <w:widowControl/>
              <w:ind w:left="0"/>
              <w:jc w:val="center"/>
            </w:pPr>
            <w:r>
              <w:rPr>
                <w:rFonts w:hint="eastAsia"/>
              </w:rPr>
              <w:t>0</w:t>
            </w:r>
          </w:p>
        </w:tc>
        <w:tc>
          <w:tcPr>
            <w:tcW w:w="688" w:type="dxa"/>
            <w:tcBorders>
              <w:top w:val="nil"/>
              <w:left w:val="nil"/>
              <w:bottom w:val="single" w:sz="8" w:space="0" w:color="auto"/>
              <w:right w:val="single" w:sz="8" w:space="0" w:color="auto"/>
            </w:tcBorders>
            <w:shd w:val="clear" w:color="auto" w:fill="auto"/>
            <w:tcMar>
              <w:left w:w="57" w:type="dxa"/>
              <w:right w:w="57" w:type="dxa"/>
            </w:tcMar>
          </w:tcPr>
          <w:p w:rsidR="00A16DAC" w:rsidRDefault="00C05080">
            <w:pPr>
              <w:widowControl/>
              <w:ind w:left="0"/>
              <w:jc w:val="center"/>
            </w:pPr>
            <w:r>
              <w:rPr>
                <w:rFonts w:hint="eastAsia"/>
              </w:rPr>
              <w:t>0</w:t>
            </w:r>
          </w:p>
        </w:tc>
        <w:tc>
          <w:tcPr>
            <w:tcW w:w="688" w:type="dxa"/>
            <w:tcBorders>
              <w:top w:val="nil"/>
              <w:left w:val="nil"/>
              <w:bottom w:val="single" w:sz="8" w:space="0" w:color="auto"/>
              <w:right w:val="single" w:sz="8" w:space="0" w:color="auto"/>
            </w:tcBorders>
            <w:shd w:val="clear" w:color="auto" w:fill="auto"/>
            <w:tcMar>
              <w:left w:w="57" w:type="dxa"/>
              <w:right w:w="57" w:type="dxa"/>
            </w:tcMar>
          </w:tcPr>
          <w:p w:rsidR="00A16DAC" w:rsidRDefault="00C05080">
            <w:pPr>
              <w:widowControl/>
              <w:ind w:left="0"/>
              <w:jc w:val="center"/>
            </w:pPr>
            <w:r>
              <w:rPr>
                <w:rFonts w:hint="eastAsia"/>
              </w:rPr>
              <w:t>0</w:t>
            </w:r>
          </w:p>
        </w:tc>
        <w:tc>
          <w:tcPr>
            <w:tcW w:w="688" w:type="dxa"/>
            <w:tcBorders>
              <w:top w:val="nil"/>
              <w:left w:val="nil"/>
              <w:bottom w:val="single" w:sz="8" w:space="0" w:color="auto"/>
              <w:right w:val="single" w:sz="8" w:space="0" w:color="auto"/>
            </w:tcBorders>
            <w:shd w:val="clear" w:color="auto" w:fill="auto"/>
            <w:tcMar>
              <w:left w:w="57" w:type="dxa"/>
              <w:right w:w="57" w:type="dxa"/>
            </w:tcMar>
          </w:tcPr>
          <w:p w:rsidR="00A16DAC" w:rsidRDefault="00C05080">
            <w:pPr>
              <w:widowControl/>
              <w:ind w:left="0"/>
              <w:jc w:val="center"/>
            </w:pPr>
            <w:r>
              <w:rPr>
                <w:rFonts w:hint="eastAsia"/>
              </w:rPr>
              <w:t>0</w:t>
            </w:r>
          </w:p>
        </w:tc>
        <w:tc>
          <w:tcPr>
            <w:tcW w:w="689" w:type="dxa"/>
            <w:tcBorders>
              <w:top w:val="nil"/>
              <w:left w:val="nil"/>
              <w:bottom w:val="single" w:sz="8" w:space="0" w:color="auto"/>
              <w:right w:val="single" w:sz="8" w:space="0" w:color="auto"/>
            </w:tcBorders>
            <w:shd w:val="clear" w:color="auto" w:fill="auto"/>
            <w:tcMar>
              <w:left w:w="57" w:type="dxa"/>
              <w:right w:w="57" w:type="dxa"/>
            </w:tcMar>
          </w:tcPr>
          <w:p w:rsidR="00A16DAC" w:rsidRDefault="00C05080">
            <w:pPr>
              <w:widowControl/>
              <w:ind w:left="0"/>
              <w:jc w:val="center"/>
            </w:pPr>
            <w:r>
              <w:rPr>
                <w:rFonts w:ascii="Calibri" w:eastAsiaTheme="minorEastAsia" w:hAnsi="Calibri" w:cs="Calibri" w:hint="eastAsia"/>
                <w:sz w:val="20"/>
                <w:lang/>
              </w:rPr>
              <w:t>0</w:t>
            </w:r>
          </w:p>
        </w:tc>
      </w:tr>
      <w:tr w:rsidR="00A16DAC">
        <w:trPr>
          <w:jc w:val="center"/>
        </w:trPr>
        <w:tc>
          <w:tcPr>
            <w:tcW w:w="768"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rsidR="00A16DAC" w:rsidRDefault="00A16DAC">
            <w:pPr>
              <w:rPr>
                <w:rFonts w:ascii="宋体"/>
                <w:sz w:val="24"/>
                <w:szCs w:val="24"/>
              </w:rPr>
            </w:pPr>
          </w:p>
        </w:tc>
        <w:tc>
          <w:tcPr>
            <w:tcW w:w="943" w:type="dxa"/>
            <w:vMerge/>
            <w:tcBorders>
              <w:top w:val="nil"/>
              <w:left w:val="nil"/>
              <w:bottom w:val="outset" w:sz="8" w:space="0" w:color="auto"/>
              <w:right w:val="single" w:sz="8" w:space="0" w:color="auto"/>
            </w:tcBorders>
            <w:shd w:val="clear" w:color="auto" w:fill="auto"/>
            <w:tcMar>
              <w:left w:w="57" w:type="dxa"/>
              <w:right w:w="57" w:type="dxa"/>
            </w:tcMar>
            <w:vAlign w:val="center"/>
          </w:tcPr>
          <w:p w:rsidR="00A16DAC" w:rsidRDefault="00A16DAC">
            <w:pPr>
              <w:rPr>
                <w:rFonts w:ascii="宋体"/>
                <w:sz w:val="24"/>
                <w:szCs w:val="24"/>
              </w:rPr>
            </w:pPr>
          </w:p>
        </w:tc>
        <w:tc>
          <w:tcPr>
            <w:tcW w:w="3220" w:type="dxa"/>
            <w:tcBorders>
              <w:top w:val="nil"/>
              <w:left w:val="nil"/>
              <w:bottom w:val="single" w:sz="8" w:space="0" w:color="auto"/>
              <w:right w:val="single" w:sz="8" w:space="0" w:color="auto"/>
            </w:tcBorders>
            <w:shd w:val="clear" w:color="auto" w:fill="auto"/>
            <w:tcMar>
              <w:left w:w="57" w:type="dxa"/>
              <w:right w:w="57" w:type="dxa"/>
            </w:tcMar>
          </w:tcPr>
          <w:p w:rsidR="00A16DAC" w:rsidRDefault="00C05080">
            <w:pPr>
              <w:widowControl/>
              <w:ind w:left="0"/>
              <w:jc w:val="left"/>
            </w:pPr>
            <w:r>
              <w:rPr>
                <w:rFonts w:ascii="宋体" w:hAnsi="宋体" w:cs="宋体" w:hint="eastAsia"/>
                <w:sz w:val="20"/>
                <w:lang/>
              </w:rPr>
              <w:t>2.</w:t>
            </w:r>
            <w:r>
              <w:rPr>
                <w:rFonts w:ascii="宋体" w:hAnsi="宋体" w:cs="宋体" w:hint="eastAsia"/>
                <w:sz w:val="20"/>
                <w:lang/>
              </w:rPr>
              <w:t>重复申请</w:t>
            </w:r>
          </w:p>
        </w:tc>
        <w:tc>
          <w:tcPr>
            <w:tcW w:w="688" w:type="dxa"/>
            <w:tcBorders>
              <w:top w:val="nil"/>
              <w:left w:val="nil"/>
              <w:bottom w:val="single" w:sz="8" w:space="0" w:color="auto"/>
              <w:right w:val="single" w:sz="8" w:space="0" w:color="auto"/>
            </w:tcBorders>
            <w:shd w:val="clear" w:color="auto" w:fill="auto"/>
            <w:tcMar>
              <w:left w:w="57" w:type="dxa"/>
              <w:right w:w="57" w:type="dxa"/>
            </w:tcMar>
          </w:tcPr>
          <w:p w:rsidR="00A16DAC" w:rsidRDefault="00C05080">
            <w:pPr>
              <w:widowControl/>
              <w:ind w:left="0"/>
              <w:jc w:val="center"/>
            </w:pPr>
            <w:r>
              <w:rPr>
                <w:rFonts w:ascii="Calibri" w:eastAsiaTheme="minorEastAsia" w:hAnsi="Calibri" w:cs="Calibri" w:hint="eastAsia"/>
                <w:sz w:val="20"/>
                <w:lang/>
              </w:rPr>
              <w:t>0</w:t>
            </w:r>
          </w:p>
        </w:tc>
        <w:tc>
          <w:tcPr>
            <w:tcW w:w="688" w:type="dxa"/>
            <w:tcBorders>
              <w:top w:val="nil"/>
              <w:left w:val="nil"/>
              <w:bottom w:val="single" w:sz="8" w:space="0" w:color="auto"/>
              <w:right w:val="single" w:sz="8" w:space="0" w:color="auto"/>
            </w:tcBorders>
            <w:shd w:val="clear" w:color="auto" w:fill="auto"/>
            <w:tcMar>
              <w:left w:w="57" w:type="dxa"/>
              <w:right w:w="57" w:type="dxa"/>
            </w:tcMar>
          </w:tcPr>
          <w:p w:rsidR="00A16DAC" w:rsidRDefault="00C05080">
            <w:pPr>
              <w:widowControl/>
              <w:ind w:left="0"/>
              <w:jc w:val="center"/>
            </w:pPr>
            <w:r>
              <w:rPr>
                <w:rFonts w:hint="eastAsia"/>
              </w:rPr>
              <w:t>0</w:t>
            </w:r>
          </w:p>
        </w:tc>
        <w:tc>
          <w:tcPr>
            <w:tcW w:w="688" w:type="dxa"/>
            <w:tcBorders>
              <w:top w:val="nil"/>
              <w:left w:val="nil"/>
              <w:bottom w:val="single" w:sz="8" w:space="0" w:color="auto"/>
              <w:right w:val="single" w:sz="8" w:space="0" w:color="auto"/>
            </w:tcBorders>
            <w:shd w:val="clear" w:color="auto" w:fill="auto"/>
            <w:tcMar>
              <w:left w:w="57" w:type="dxa"/>
              <w:right w:w="57" w:type="dxa"/>
            </w:tcMar>
          </w:tcPr>
          <w:p w:rsidR="00A16DAC" w:rsidRDefault="00C05080">
            <w:pPr>
              <w:widowControl/>
              <w:ind w:left="0"/>
              <w:jc w:val="center"/>
            </w:pPr>
            <w:r>
              <w:rPr>
                <w:rFonts w:hint="eastAsia"/>
              </w:rPr>
              <w:t>0</w:t>
            </w:r>
          </w:p>
        </w:tc>
        <w:tc>
          <w:tcPr>
            <w:tcW w:w="688" w:type="dxa"/>
            <w:tcBorders>
              <w:top w:val="nil"/>
              <w:left w:val="nil"/>
              <w:bottom w:val="single" w:sz="8" w:space="0" w:color="auto"/>
              <w:right w:val="single" w:sz="8" w:space="0" w:color="auto"/>
            </w:tcBorders>
            <w:shd w:val="clear" w:color="auto" w:fill="auto"/>
            <w:tcMar>
              <w:left w:w="57" w:type="dxa"/>
              <w:right w:w="57" w:type="dxa"/>
            </w:tcMar>
          </w:tcPr>
          <w:p w:rsidR="00A16DAC" w:rsidRDefault="00C05080">
            <w:pPr>
              <w:widowControl/>
              <w:ind w:left="0"/>
              <w:jc w:val="center"/>
            </w:pPr>
            <w:r>
              <w:rPr>
                <w:rFonts w:hint="eastAsia"/>
              </w:rPr>
              <w:t>0</w:t>
            </w:r>
          </w:p>
        </w:tc>
        <w:tc>
          <w:tcPr>
            <w:tcW w:w="688" w:type="dxa"/>
            <w:tcBorders>
              <w:top w:val="nil"/>
              <w:left w:val="nil"/>
              <w:bottom w:val="single" w:sz="8" w:space="0" w:color="auto"/>
              <w:right w:val="single" w:sz="8" w:space="0" w:color="auto"/>
            </w:tcBorders>
            <w:shd w:val="clear" w:color="auto" w:fill="auto"/>
            <w:tcMar>
              <w:left w:w="57" w:type="dxa"/>
              <w:right w:w="57" w:type="dxa"/>
            </w:tcMar>
          </w:tcPr>
          <w:p w:rsidR="00A16DAC" w:rsidRDefault="00C05080">
            <w:pPr>
              <w:widowControl/>
              <w:ind w:left="0"/>
              <w:jc w:val="center"/>
            </w:pPr>
            <w:r>
              <w:rPr>
                <w:rFonts w:hint="eastAsia"/>
              </w:rPr>
              <w:t>0</w:t>
            </w:r>
          </w:p>
        </w:tc>
        <w:tc>
          <w:tcPr>
            <w:tcW w:w="688" w:type="dxa"/>
            <w:tcBorders>
              <w:top w:val="nil"/>
              <w:left w:val="nil"/>
              <w:bottom w:val="single" w:sz="8" w:space="0" w:color="auto"/>
              <w:right w:val="single" w:sz="8" w:space="0" w:color="auto"/>
            </w:tcBorders>
            <w:shd w:val="clear" w:color="auto" w:fill="auto"/>
            <w:tcMar>
              <w:left w:w="57" w:type="dxa"/>
              <w:right w:w="57" w:type="dxa"/>
            </w:tcMar>
          </w:tcPr>
          <w:p w:rsidR="00A16DAC" w:rsidRDefault="00C05080">
            <w:pPr>
              <w:widowControl/>
              <w:ind w:left="0"/>
              <w:jc w:val="center"/>
            </w:pPr>
            <w:r>
              <w:rPr>
                <w:rFonts w:hint="eastAsia"/>
              </w:rPr>
              <w:t>0</w:t>
            </w:r>
          </w:p>
        </w:tc>
        <w:tc>
          <w:tcPr>
            <w:tcW w:w="689" w:type="dxa"/>
            <w:tcBorders>
              <w:top w:val="nil"/>
              <w:left w:val="nil"/>
              <w:bottom w:val="single" w:sz="8" w:space="0" w:color="auto"/>
              <w:right w:val="single" w:sz="8" w:space="0" w:color="auto"/>
            </w:tcBorders>
            <w:shd w:val="clear" w:color="auto" w:fill="auto"/>
            <w:tcMar>
              <w:left w:w="57" w:type="dxa"/>
              <w:right w:w="57" w:type="dxa"/>
            </w:tcMar>
          </w:tcPr>
          <w:p w:rsidR="00A16DAC" w:rsidRDefault="00C05080">
            <w:pPr>
              <w:widowControl/>
              <w:ind w:left="0"/>
              <w:jc w:val="center"/>
            </w:pPr>
            <w:r>
              <w:rPr>
                <w:rFonts w:hint="eastAsia"/>
              </w:rPr>
              <w:t>0</w:t>
            </w:r>
          </w:p>
        </w:tc>
      </w:tr>
      <w:tr w:rsidR="00A16DAC">
        <w:trPr>
          <w:jc w:val="center"/>
        </w:trPr>
        <w:tc>
          <w:tcPr>
            <w:tcW w:w="768"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rsidR="00A16DAC" w:rsidRDefault="00A16DAC">
            <w:pPr>
              <w:rPr>
                <w:rFonts w:ascii="宋体"/>
                <w:sz w:val="24"/>
                <w:szCs w:val="24"/>
              </w:rPr>
            </w:pPr>
          </w:p>
        </w:tc>
        <w:tc>
          <w:tcPr>
            <w:tcW w:w="943" w:type="dxa"/>
            <w:vMerge/>
            <w:tcBorders>
              <w:top w:val="nil"/>
              <w:left w:val="nil"/>
              <w:bottom w:val="outset" w:sz="8" w:space="0" w:color="auto"/>
              <w:right w:val="single" w:sz="8" w:space="0" w:color="auto"/>
            </w:tcBorders>
            <w:shd w:val="clear" w:color="auto" w:fill="auto"/>
            <w:tcMar>
              <w:left w:w="57" w:type="dxa"/>
              <w:right w:w="57" w:type="dxa"/>
            </w:tcMar>
            <w:vAlign w:val="center"/>
          </w:tcPr>
          <w:p w:rsidR="00A16DAC" w:rsidRDefault="00A16DAC">
            <w:pPr>
              <w:rPr>
                <w:rFonts w:ascii="宋体"/>
                <w:sz w:val="24"/>
                <w:szCs w:val="24"/>
              </w:rPr>
            </w:pPr>
          </w:p>
        </w:tc>
        <w:tc>
          <w:tcPr>
            <w:tcW w:w="3220" w:type="dxa"/>
            <w:tcBorders>
              <w:top w:val="nil"/>
              <w:left w:val="nil"/>
              <w:bottom w:val="single" w:sz="8" w:space="0" w:color="auto"/>
              <w:right w:val="single" w:sz="8" w:space="0" w:color="auto"/>
            </w:tcBorders>
            <w:shd w:val="clear" w:color="auto" w:fill="auto"/>
            <w:tcMar>
              <w:left w:w="57" w:type="dxa"/>
              <w:right w:w="57" w:type="dxa"/>
            </w:tcMar>
          </w:tcPr>
          <w:p w:rsidR="00A16DAC" w:rsidRDefault="00C05080">
            <w:pPr>
              <w:widowControl/>
              <w:ind w:left="0"/>
              <w:jc w:val="left"/>
            </w:pPr>
            <w:r>
              <w:rPr>
                <w:rFonts w:ascii="宋体" w:hAnsi="宋体" w:cs="宋体" w:hint="eastAsia"/>
                <w:sz w:val="20"/>
                <w:lang/>
              </w:rPr>
              <w:t>3.</w:t>
            </w:r>
            <w:r>
              <w:rPr>
                <w:rFonts w:ascii="宋体" w:hAnsi="宋体" w:cs="宋体" w:hint="eastAsia"/>
                <w:sz w:val="20"/>
                <w:lang/>
              </w:rPr>
              <w:t>要求提供公开出版物</w:t>
            </w:r>
          </w:p>
        </w:tc>
        <w:tc>
          <w:tcPr>
            <w:tcW w:w="688" w:type="dxa"/>
            <w:tcBorders>
              <w:top w:val="nil"/>
              <w:left w:val="nil"/>
              <w:bottom w:val="single" w:sz="8" w:space="0" w:color="auto"/>
              <w:right w:val="single" w:sz="8" w:space="0" w:color="auto"/>
            </w:tcBorders>
            <w:shd w:val="clear" w:color="auto" w:fill="auto"/>
            <w:tcMar>
              <w:left w:w="57" w:type="dxa"/>
              <w:right w:w="57" w:type="dxa"/>
            </w:tcMar>
          </w:tcPr>
          <w:p w:rsidR="00A16DAC" w:rsidRDefault="00C05080">
            <w:pPr>
              <w:widowControl/>
              <w:ind w:left="0"/>
              <w:jc w:val="center"/>
            </w:pPr>
            <w:r>
              <w:rPr>
                <w:rFonts w:ascii="Calibri" w:eastAsiaTheme="minorEastAsia" w:hAnsi="Calibri" w:cs="Calibri" w:hint="eastAsia"/>
                <w:sz w:val="20"/>
                <w:lang/>
              </w:rPr>
              <w:t>0</w:t>
            </w:r>
          </w:p>
        </w:tc>
        <w:tc>
          <w:tcPr>
            <w:tcW w:w="688" w:type="dxa"/>
            <w:tcBorders>
              <w:top w:val="nil"/>
              <w:left w:val="nil"/>
              <w:bottom w:val="single" w:sz="8" w:space="0" w:color="auto"/>
              <w:right w:val="single" w:sz="8" w:space="0" w:color="auto"/>
            </w:tcBorders>
            <w:shd w:val="clear" w:color="auto" w:fill="auto"/>
            <w:tcMar>
              <w:left w:w="57" w:type="dxa"/>
              <w:right w:w="57" w:type="dxa"/>
            </w:tcMar>
          </w:tcPr>
          <w:p w:rsidR="00A16DAC" w:rsidRDefault="00C05080">
            <w:pPr>
              <w:widowControl/>
              <w:ind w:left="0"/>
              <w:jc w:val="center"/>
            </w:pPr>
            <w:r>
              <w:rPr>
                <w:rFonts w:hint="eastAsia"/>
              </w:rPr>
              <w:t>0</w:t>
            </w:r>
          </w:p>
        </w:tc>
        <w:tc>
          <w:tcPr>
            <w:tcW w:w="688" w:type="dxa"/>
            <w:tcBorders>
              <w:top w:val="nil"/>
              <w:left w:val="nil"/>
              <w:bottom w:val="single" w:sz="8" w:space="0" w:color="auto"/>
              <w:right w:val="single" w:sz="8" w:space="0" w:color="auto"/>
            </w:tcBorders>
            <w:shd w:val="clear" w:color="auto" w:fill="auto"/>
            <w:tcMar>
              <w:left w:w="57" w:type="dxa"/>
              <w:right w:w="57" w:type="dxa"/>
            </w:tcMar>
          </w:tcPr>
          <w:p w:rsidR="00A16DAC" w:rsidRDefault="00C05080">
            <w:pPr>
              <w:widowControl/>
              <w:ind w:left="0"/>
              <w:jc w:val="center"/>
            </w:pPr>
            <w:r>
              <w:rPr>
                <w:rFonts w:hint="eastAsia"/>
              </w:rPr>
              <w:t>0</w:t>
            </w:r>
          </w:p>
        </w:tc>
        <w:tc>
          <w:tcPr>
            <w:tcW w:w="688" w:type="dxa"/>
            <w:tcBorders>
              <w:top w:val="nil"/>
              <w:left w:val="nil"/>
              <w:bottom w:val="single" w:sz="8" w:space="0" w:color="auto"/>
              <w:right w:val="single" w:sz="8" w:space="0" w:color="auto"/>
            </w:tcBorders>
            <w:shd w:val="clear" w:color="auto" w:fill="auto"/>
            <w:tcMar>
              <w:left w:w="57" w:type="dxa"/>
              <w:right w:w="57" w:type="dxa"/>
            </w:tcMar>
          </w:tcPr>
          <w:p w:rsidR="00A16DAC" w:rsidRDefault="00C05080">
            <w:pPr>
              <w:widowControl/>
              <w:ind w:left="0"/>
              <w:jc w:val="center"/>
            </w:pPr>
            <w:r>
              <w:rPr>
                <w:rFonts w:hint="eastAsia"/>
              </w:rPr>
              <w:t>0</w:t>
            </w:r>
          </w:p>
        </w:tc>
        <w:tc>
          <w:tcPr>
            <w:tcW w:w="688" w:type="dxa"/>
            <w:tcBorders>
              <w:top w:val="nil"/>
              <w:left w:val="nil"/>
              <w:bottom w:val="single" w:sz="8" w:space="0" w:color="auto"/>
              <w:right w:val="single" w:sz="8" w:space="0" w:color="auto"/>
            </w:tcBorders>
            <w:shd w:val="clear" w:color="auto" w:fill="auto"/>
            <w:tcMar>
              <w:left w:w="57" w:type="dxa"/>
              <w:right w:w="57" w:type="dxa"/>
            </w:tcMar>
          </w:tcPr>
          <w:p w:rsidR="00A16DAC" w:rsidRDefault="00C05080">
            <w:pPr>
              <w:widowControl/>
              <w:ind w:left="0"/>
              <w:jc w:val="center"/>
            </w:pPr>
            <w:r>
              <w:rPr>
                <w:rFonts w:hint="eastAsia"/>
              </w:rPr>
              <w:t>0</w:t>
            </w:r>
          </w:p>
        </w:tc>
        <w:tc>
          <w:tcPr>
            <w:tcW w:w="688" w:type="dxa"/>
            <w:tcBorders>
              <w:top w:val="nil"/>
              <w:left w:val="nil"/>
              <w:bottom w:val="single" w:sz="8" w:space="0" w:color="auto"/>
              <w:right w:val="single" w:sz="8" w:space="0" w:color="auto"/>
            </w:tcBorders>
            <w:shd w:val="clear" w:color="auto" w:fill="auto"/>
            <w:tcMar>
              <w:left w:w="57" w:type="dxa"/>
              <w:right w:w="57" w:type="dxa"/>
            </w:tcMar>
          </w:tcPr>
          <w:p w:rsidR="00A16DAC" w:rsidRDefault="00C05080">
            <w:pPr>
              <w:widowControl/>
              <w:ind w:left="0"/>
              <w:jc w:val="center"/>
            </w:pPr>
            <w:r>
              <w:rPr>
                <w:rFonts w:hint="eastAsia"/>
              </w:rPr>
              <w:t>00</w:t>
            </w:r>
          </w:p>
        </w:tc>
        <w:tc>
          <w:tcPr>
            <w:tcW w:w="689" w:type="dxa"/>
            <w:tcBorders>
              <w:top w:val="nil"/>
              <w:left w:val="nil"/>
              <w:bottom w:val="single" w:sz="8" w:space="0" w:color="auto"/>
              <w:right w:val="single" w:sz="8" w:space="0" w:color="auto"/>
            </w:tcBorders>
            <w:shd w:val="clear" w:color="auto" w:fill="auto"/>
            <w:tcMar>
              <w:left w:w="57" w:type="dxa"/>
              <w:right w:w="57" w:type="dxa"/>
            </w:tcMar>
          </w:tcPr>
          <w:p w:rsidR="00A16DAC" w:rsidRDefault="00C05080">
            <w:pPr>
              <w:widowControl/>
              <w:ind w:left="0"/>
              <w:jc w:val="center"/>
            </w:pPr>
            <w:r>
              <w:rPr>
                <w:rFonts w:ascii="Calibri" w:eastAsiaTheme="minorEastAsia" w:hAnsi="Calibri" w:cs="Calibri" w:hint="eastAsia"/>
                <w:sz w:val="20"/>
                <w:lang/>
              </w:rPr>
              <w:t>0</w:t>
            </w:r>
          </w:p>
        </w:tc>
      </w:tr>
      <w:tr w:rsidR="00A16DAC">
        <w:trPr>
          <w:jc w:val="center"/>
        </w:trPr>
        <w:tc>
          <w:tcPr>
            <w:tcW w:w="768"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rsidR="00A16DAC" w:rsidRDefault="00A16DAC">
            <w:pPr>
              <w:rPr>
                <w:rFonts w:ascii="宋体"/>
                <w:sz w:val="24"/>
                <w:szCs w:val="24"/>
              </w:rPr>
            </w:pPr>
          </w:p>
        </w:tc>
        <w:tc>
          <w:tcPr>
            <w:tcW w:w="943" w:type="dxa"/>
            <w:vMerge/>
            <w:tcBorders>
              <w:top w:val="nil"/>
              <w:left w:val="nil"/>
              <w:bottom w:val="outset" w:sz="8" w:space="0" w:color="auto"/>
              <w:right w:val="single" w:sz="8" w:space="0" w:color="auto"/>
            </w:tcBorders>
            <w:shd w:val="clear" w:color="auto" w:fill="auto"/>
            <w:tcMar>
              <w:left w:w="57" w:type="dxa"/>
              <w:right w:w="57" w:type="dxa"/>
            </w:tcMar>
            <w:vAlign w:val="center"/>
          </w:tcPr>
          <w:p w:rsidR="00A16DAC" w:rsidRDefault="00A16DAC">
            <w:pPr>
              <w:rPr>
                <w:rFonts w:ascii="宋体"/>
                <w:sz w:val="24"/>
                <w:szCs w:val="24"/>
              </w:rPr>
            </w:pPr>
          </w:p>
        </w:tc>
        <w:tc>
          <w:tcPr>
            <w:tcW w:w="3220" w:type="dxa"/>
            <w:tcBorders>
              <w:top w:val="nil"/>
              <w:left w:val="nil"/>
              <w:bottom w:val="single" w:sz="8" w:space="0" w:color="auto"/>
              <w:right w:val="single" w:sz="8" w:space="0" w:color="auto"/>
            </w:tcBorders>
            <w:shd w:val="clear" w:color="auto" w:fill="auto"/>
            <w:tcMar>
              <w:left w:w="57" w:type="dxa"/>
              <w:right w:w="57" w:type="dxa"/>
            </w:tcMar>
          </w:tcPr>
          <w:p w:rsidR="00A16DAC" w:rsidRDefault="00C05080">
            <w:pPr>
              <w:widowControl/>
              <w:ind w:left="0"/>
              <w:jc w:val="left"/>
            </w:pPr>
            <w:r>
              <w:rPr>
                <w:rFonts w:ascii="宋体" w:hAnsi="宋体" w:cs="宋体" w:hint="eastAsia"/>
                <w:sz w:val="20"/>
                <w:lang/>
              </w:rPr>
              <w:t>4.</w:t>
            </w:r>
            <w:r>
              <w:rPr>
                <w:rFonts w:ascii="宋体" w:hAnsi="宋体" w:cs="宋体" w:hint="eastAsia"/>
                <w:sz w:val="20"/>
                <w:lang/>
              </w:rPr>
              <w:t>无正当理由大量反复申请</w:t>
            </w:r>
          </w:p>
        </w:tc>
        <w:tc>
          <w:tcPr>
            <w:tcW w:w="688" w:type="dxa"/>
            <w:tcBorders>
              <w:top w:val="nil"/>
              <w:left w:val="nil"/>
              <w:bottom w:val="single" w:sz="8" w:space="0" w:color="auto"/>
              <w:right w:val="single" w:sz="8" w:space="0" w:color="auto"/>
            </w:tcBorders>
            <w:shd w:val="clear" w:color="auto" w:fill="auto"/>
            <w:tcMar>
              <w:left w:w="57" w:type="dxa"/>
              <w:right w:w="57" w:type="dxa"/>
            </w:tcMar>
          </w:tcPr>
          <w:p w:rsidR="00A16DAC" w:rsidRDefault="00C05080">
            <w:pPr>
              <w:widowControl/>
              <w:ind w:left="0"/>
              <w:jc w:val="center"/>
            </w:pPr>
            <w:r>
              <w:rPr>
                <w:rFonts w:ascii="Calibri" w:eastAsiaTheme="minorEastAsia" w:hAnsi="Calibri" w:cs="Calibri" w:hint="eastAsia"/>
                <w:sz w:val="20"/>
                <w:lang/>
              </w:rPr>
              <w:t>0</w:t>
            </w:r>
          </w:p>
        </w:tc>
        <w:tc>
          <w:tcPr>
            <w:tcW w:w="688" w:type="dxa"/>
            <w:tcBorders>
              <w:top w:val="nil"/>
              <w:left w:val="nil"/>
              <w:bottom w:val="single" w:sz="8" w:space="0" w:color="auto"/>
              <w:right w:val="single" w:sz="8" w:space="0" w:color="auto"/>
            </w:tcBorders>
            <w:shd w:val="clear" w:color="auto" w:fill="auto"/>
            <w:tcMar>
              <w:left w:w="57" w:type="dxa"/>
              <w:right w:w="57" w:type="dxa"/>
            </w:tcMar>
          </w:tcPr>
          <w:p w:rsidR="00A16DAC" w:rsidRDefault="00C05080">
            <w:pPr>
              <w:widowControl/>
              <w:ind w:left="0"/>
              <w:jc w:val="center"/>
            </w:pPr>
            <w:r>
              <w:rPr>
                <w:rFonts w:hint="eastAsia"/>
              </w:rPr>
              <w:t>0</w:t>
            </w:r>
          </w:p>
        </w:tc>
        <w:tc>
          <w:tcPr>
            <w:tcW w:w="688" w:type="dxa"/>
            <w:tcBorders>
              <w:top w:val="nil"/>
              <w:left w:val="nil"/>
              <w:bottom w:val="single" w:sz="8" w:space="0" w:color="auto"/>
              <w:right w:val="single" w:sz="8" w:space="0" w:color="auto"/>
            </w:tcBorders>
            <w:shd w:val="clear" w:color="auto" w:fill="auto"/>
            <w:tcMar>
              <w:left w:w="57" w:type="dxa"/>
              <w:right w:w="57" w:type="dxa"/>
            </w:tcMar>
          </w:tcPr>
          <w:p w:rsidR="00A16DAC" w:rsidRDefault="00C05080">
            <w:pPr>
              <w:widowControl/>
              <w:ind w:left="0"/>
              <w:jc w:val="center"/>
            </w:pPr>
            <w:r>
              <w:rPr>
                <w:rFonts w:hint="eastAsia"/>
              </w:rPr>
              <w:t>0</w:t>
            </w:r>
          </w:p>
        </w:tc>
        <w:tc>
          <w:tcPr>
            <w:tcW w:w="688" w:type="dxa"/>
            <w:tcBorders>
              <w:top w:val="nil"/>
              <w:left w:val="nil"/>
              <w:bottom w:val="single" w:sz="8" w:space="0" w:color="auto"/>
              <w:right w:val="single" w:sz="8" w:space="0" w:color="auto"/>
            </w:tcBorders>
            <w:shd w:val="clear" w:color="auto" w:fill="auto"/>
            <w:tcMar>
              <w:left w:w="57" w:type="dxa"/>
              <w:right w:w="57" w:type="dxa"/>
            </w:tcMar>
          </w:tcPr>
          <w:p w:rsidR="00A16DAC" w:rsidRDefault="00C05080">
            <w:pPr>
              <w:widowControl/>
              <w:ind w:left="0"/>
              <w:jc w:val="center"/>
            </w:pPr>
            <w:r>
              <w:rPr>
                <w:rFonts w:hint="eastAsia"/>
              </w:rPr>
              <w:t>0</w:t>
            </w:r>
          </w:p>
        </w:tc>
        <w:tc>
          <w:tcPr>
            <w:tcW w:w="688" w:type="dxa"/>
            <w:tcBorders>
              <w:top w:val="nil"/>
              <w:left w:val="nil"/>
              <w:bottom w:val="single" w:sz="8" w:space="0" w:color="auto"/>
              <w:right w:val="single" w:sz="8" w:space="0" w:color="auto"/>
            </w:tcBorders>
            <w:shd w:val="clear" w:color="auto" w:fill="auto"/>
            <w:tcMar>
              <w:left w:w="57" w:type="dxa"/>
              <w:right w:w="57" w:type="dxa"/>
            </w:tcMar>
          </w:tcPr>
          <w:p w:rsidR="00A16DAC" w:rsidRDefault="00C05080">
            <w:pPr>
              <w:widowControl/>
              <w:ind w:left="0"/>
              <w:jc w:val="center"/>
            </w:pPr>
            <w:r>
              <w:rPr>
                <w:rFonts w:hint="eastAsia"/>
              </w:rPr>
              <w:t>0</w:t>
            </w:r>
          </w:p>
        </w:tc>
        <w:tc>
          <w:tcPr>
            <w:tcW w:w="688" w:type="dxa"/>
            <w:tcBorders>
              <w:top w:val="nil"/>
              <w:left w:val="nil"/>
              <w:bottom w:val="single" w:sz="8" w:space="0" w:color="auto"/>
              <w:right w:val="single" w:sz="8" w:space="0" w:color="auto"/>
            </w:tcBorders>
            <w:shd w:val="clear" w:color="auto" w:fill="auto"/>
            <w:tcMar>
              <w:left w:w="57" w:type="dxa"/>
              <w:right w:w="57" w:type="dxa"/>
            </w:tcMar>
          </w:tcPr>
          <w:p w:rsidR="00A16DAC" w:rsidRDefault="00C05080">
            <w:pPr>
              <w:widowControl/>
              <w:ind w:left="0"/>
              <w:jc w:val="center"/>
            </w:pPr>
            <w:r>
              <w:rPr>
                <w:rFonts w:hint="eastAsia"/>
              </w:rPr>
              <w:t>0</w:t>
            </w:r>
          </w:p>
        </w:tc>
        <w:tc>
          <w:tcPr>
            <w:tcW w:w="689" w:type="dxa"/>
            <w:tcBorders>
              <w:top w:val="nil"/>
              <w:left w:val="nil"/>
              <w:bottom w:val="single" w:sz="8" w:space="0" w:color="auto"/>
              <w:right w:val="single" w:sz="8" w:space="0" w:color="auto"/>
            </w:tcBorders>
            <w:shd w:val="clear" w:color="auto" w:fill="auto"/>
            <w:tcMar>
              <w:left w:w="57" w:type="dxa"/>
              <w:right w:w="57" w:type="dxa"/>
            </w:tcMar>
          </w:tcPr>
          <w:p w:rsidR="00A16DAC" w:rsidRDefault="00C05080">
            <w:pPr>
              <w:widowControl/>
              <w:ind w:left="0"/>
              <w:jc w:val="center"/>
            </w:pPr>
            <w:r>
              <w:rPr>
                <w:rFonts w:ascii="Calibri" w:eastAsiaTheme="minorEastAsia" w:hAnsi="Calibri" w:cs="Calibri" w:hint="eastAsia"/>
                <w:sz w:val="20"/>
                <w:lang/>
              </w:rPr>
              <w:t>0</w:t>
            </w:r>
          </w:p>
        </w:tc>
      </w:tr>
      <w:tr w:rsidR="00A16DAC">
        <w:trPr>
          <w:trHeight w:val="779"/>
          <w:jc w:val="center"/>
        </w:trPr>
        <w:tc>
          <w:tcPr>
            <w:tcW w:w="768"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rsidR="00A16DAC" w:rsidRDefault="00A16DAC">
            <w:pPr>
              <w:rPr>
                <w:rFonts w:ascii="宋体"/>
                <w:sz w:val="24"/>
                <w:szCs w:val="24"/>
              </w:rPr>
            </w:pPr>
          </w:p>
        </w:tc>
        <w:tc>
          <w:tcPr>
            <w:tcW w:w="943" w:type="dxa"/>
            <w:vMerge/>
            <w:tcBorders>
              <w:top w:val="nil"/>
              <w:left w:val="nil"/>
              <w:bottom w:val="outset" w:sz="8" w:space="0" w:color="auto"/>
              <w:right w:val="single" w:sz="8" w:space="0" w:color="auto"/>
            </w:tcBorders>
            <w:shd w:val="clear" w:color="auto" w:fill="auto"/>
            <w:tcMar>
              <w:left w:w="57" w:type="dxa"/>
              <w:right w:w="57" w:type="dxa"/>
            </w:tcMar>
            <w:vAlign w:val="center"/>
          </w:tcPr>
          <w:p w:rsidR="00A16DAC" w:rsidRDefault="00A16DAC">
            <w:pPr>
              <w:rPr>
                <w:rFonts w:ascii="宋体"/>
                <w:sz w:val="24"/>
                <w:szCs w:val="24"/>
              </w:rPr>
            </w:pPr>
          </w:p>
        </w:tc>
        <w:tc>
          <w:tcPr>
            <w:tcW w:w="3220" w:type="dxa"/>
            <w:tcBorders>
              <w:top w:val="nil"/>
              <w:left w:val="nil"/>
              <w:bottom w:val="outset" w:sz="8" w:space="0" w:color="auto"/>
              <w:right w:val="single" w:sz="8" w:space="0" w:color="auto"/>
            </w:tcBorders>
            <w:shd w:val="clear" w:color="auto" w:fill="auto"/>
            <w:tcMar>
              <w:left w:w="57" w:type="dxa"/>
              <w:right w:w="57" w:type="dxa"/>
            </w:tcMar>
            <w:vAlign w:val="center"/>
          </w:tcPr>
          <w:p w:rsidR="00A16DAC" w:rsidRDefault="00C05080">
            <w:pPr>
              <w:widowControl/>
              <w:ind w:left="0"/>
            </w:pPr>
            <w:r>
              <w:rPr>
                <w:rFonts w:ascii="宋体" w:hAnsi="宋体" w:cs="宋体" w:hint="eastAsia"/>
                <w:sz w:val="20"/>
                <w:lang/>
              </w:rPr>
              <w:t>5.</w:t>
            </w:r>
            <w:r>
              <w:rPr>
                <w:rFonts w:ascii="宋体" w:hAnsi="宋体" w:cs="宋体" w:hint="eastAsia"/>
                <w:sz w:val="20"/>
                <w:lang/>
              </w:rPr>
              <w:t>要求行政机关确认或重新出具已获取信息</w:t>
            </w:r>
          </w:p>
        </w:tc>
        <w:tc>
          <w:tcPr>
            <w:tcW w:w="688" w:type="dxa"/>
            <w:tcBorders>
              <w:top w:val="nil"/>
              <w:left w:val="nil"/>
              <w:bottom w:val="outset" w:sz="8" w:space="0" w:color="auto"/>
              <w:right w:val="single" w:sz="8" w:space="0" w:color="auto"/>
            </w:tcBorders>
            <w:shd w:val="clear" w:color="auto" w:fill="auto"/>
            <w:tcMar>
              <w:left w:w="57" w:type="dxa"/>
              <w:right w:w="57" w:type="dxa"/>
            </w:tcMar>
          </w:tcPr>
          <w:p w:rsidR="00A16DAC" w:rsidRDefault="00C05080">
            <w:pPr>
              <w:widowControl/>
              <w:ind w:left="0"/>
              <w:jc w:val="center"/>
            </w:pPr>
            <w:r>
              <w:rPr>
                <w:rFonts w:ascii="Calibri" w:eastAsiaTheme="minorEastAsia" w:hAnsi="Calibri" w:cs="Calibri" w:hint="eastAsia"/>
                <w:sz w:val="20"/>
                <w:lang/>
              </w:rPr>
              <w:t>0</w:t>
            </w:r>
          </w:p>
        </w:tc>
        <w:tc>
          <w:tcPr>
            <w:tcW w:w="688" w:type="dxa"/>
            <w:tcBorders>
              <w:top w:val="nil"/>
              <w:left w:val="nil"/>
              <w:bottom w:val="outset" w:sz="8" w:space="0" w:color="auto"/>
              <w:right w:val="single" w:sz="8" w:space="0" w:color="auto"/>
            </w:tcBorders>
            <w:shd w:val="clear" w:color="auto" w:fill="auto"/>
            <w:tcMar>
              <w:left w:w="57" w:type="dxa"/>
              <w:right w:w="57" w:type="dxa"/>
            </w:tcMar>
          </w:tcPr>
          <w:p w:rsidR="00A16DAC" w:rsidRDefault="00C05080">
            <w:pPr>
              <w:widowControl/>
              <w:ind w:left="0"/>
              <w:jc w:val="center"/>
            </w:pPr>
            <w:r>
              <w:rPr>
                <w:rFonts w:hint="eastAsia"/>
              </w:rPr>
              <w:t>0</w:t>
            </w:r>
          </w:p>
        </w:tc>
        <w:tc>
          <w:tcPr>
            <w:tcW w:w="688" w:type="dxa"/>
            <w:tcBorders>
              <w:top w:val="nil"/>
              <w:left w:val="nil"/>
              <w:bottom w:val="outset" w:sz="8" w:space="0" w:color="auto"/>
              <w:right w:val="single" w:sz="8" w:space="0" w:color="auto"/>
            </w:tcBorders>
            <w:shd w:val="clear" w:color="auto" w:fill="auto"/>
            <w:tcMar>
              <w:left w:w="57" w:type="dxa"/>
              <w:right w:w="57" w:type="dxa"/>
            </w:tcMar>
          </w:tcPr>
          <w:p w:rsidR="00A16DAC" w:rsidRDefault="00C05080">
            <w:pPr>
              <w:widowControl/>
              <w:ind w:left="0"/>
              <w:jc w:val="center"/>
            </w:pPr>
            <w:r>
              <w:rPr>
                <w:rFonts w:hint="eastAsia"/>
              </w:rPr>
              <w:t>0</w:t>
            </w:r>
          </w:p>
        </w:tc>
        <w:tc>
          <w:tcPr>
            <w:tcW w:w="688" w:type="dxa"/>
            <w:tcBorders>
              <w:top w:val="nil"/>
              <w:left w:val="nil"/>
              <w:bottom w:val="outset" w:sz="8" w:space="0" w:color="auto"/>
              <w:right w:val="single" w:sz="8" w:space="0" w:color="auto"/>
            </w:tcBorders>
            <w:shd w:val="clear" w:color="auto" w:fill="auto"/>
            <w:tcMar>
              <w:left w:w="57" w:type="dxa"/>
              <w:right w:w="57" w:type="dxa"/>
            </w:tcMar>
          </w:tcPr>
          <w:p w:rsidR="00A16DAC" w:rsidRDefault="00C05080">
            <w:pPr>
              <w:widowControl/>
              <w:ind w:left="0"/>
              <w:jc w:val="center"/>
            </w:pPr>
            <w:r>
              <w:rPr>
                <w:rFonts w:hint="eastAsia"/>
              </w:rPr>
              <w:t>0</w:t>
            </w:r>
          </w:p>
        </w:tc>
        <w:tc>
          <w:tcPr>
            <w:tcW w:w="688" w:type="dxa"/>
            <w:tcBorders>
              <w:top w:val="nil"/>
              <w:left w:val="nil"/>
              <w:bottom w:val="outset" w:sz="8" w:space="0" w:color="auto"/>
              <w:right w:val="single" w:sz="8" w:space="0" w:color="auto"/>
            </w:tcBorders>
            <w:shd w:val="clear" w:color="auto" w:fill="auto"/>
            <w:tcMar>
              <w:left w:w="57" w:type="dxa"/>
              <w:right w:w="57" w:type="dxa"/>
            </w:tcMar>
          </w:tcPr>
          <w:p w:rsidR="00A16DAC" w:rsidRDefault="00C05080">
            <w:pPr>
              <w:widowControl/>
              <w:ind w:left="0"/>
              <w:jc w:val="center"/>
            </w:pPr>
            <w:r>
              <w:rPr>
                <w:rFonts w:hint="eastAsia"/>
              </w:rPr>
              <w:t>0</w:t>
            </w:r>
          </w:p>
        </w:tc>
        <w:tc>
          <w:tcPr>
            <w:tcW w:w="688" w:type="dxa"/>
            <w:tcBorders>
              <w:top w:val="nil"/>
              <w:left w:val="nil"/>
              <w:bottom w:val="outset" w:sz="8" w:space="0" w:color="auto"/>
              <w:right w:val="single" w:sz="8" w:space="0" w:color="auto"/>
            </w:tcBorders>
            <w:shd w:val="clear" w:color="auto" w:fill="auto"/>
            <w:tcMar>
              <w:left w:w="57" w:type="dxa"/>
              <w:right w:w="57" w:type="dxa"/>
            </w:tcMar>
          </w:tcPr>
          <w:p w:rsidR="00A16DAC" w:rsidRDefault="00C05080">
            <w:pPr>
              <w:widowControl/>
              <w:ind w:left="0"/>
              <w:jc w:val="center"/>
            </w:pPr>
            <w:r>
              <w:rPr>
                <w:rFonts w:hint="eastAsia"/>
              </w:rPr>
              <w:t>0</w:t>
            </w:r>
          </w:p>
        </w:tc>
        <w:tc>
          <w:tcPr>
            <w:tcW w:w="689" w:type="dxa"/>
            <w:tcBorders>
              <w:top w:val="nil"/>
              <w:left w:val="nil"/>
              <w:bottom w:val="outset" w:sz="8" w:space="0" w:color="auto"/>
              <w:right w:val="single" w:sz="8" w:space="0" w:color="auto"/>
            </w:tcBorders>
            <w:shd w:val="clear" w:color="auto" w:fill="auto"/>
            <w:tcMar>
              <w:left w:w="57" w:type="dxa"/>
              <w:right w:w="57" w:type="dxa"/>
            </w:tcMar>
          </w:tcPr>
          <w:p w:rsidR="00A16DAC" w:rsidRDefault="00C05080">
            <w:pPr>
              <w:widowControl/>
              <w:ind w:left="0"/>
              <w:jc w:val="center"/>
            </w:pPr>
            <w:r>
              <w:rPr>
                <w:rFonts w:ascii="Calibri" w:eastAsiaTheme="minorEastAsia" w:hAnsi="Calibri" w:cs="Calibri" w:hint="eastAsia"/>
                <w:sz w:val="20"/>
                <w:lang/>
              </w:rPr>
              <w:t>0</w:t>
            </w:r>
          </w:p>
        </w:tc>
      </w:tr>
      <w:tr w:rsidR="00A16DAC">
        <w:trPr>
          <w:jc w:val="center"/>
        </w:trPr>
        <w:tc>
          <w:tcPr>
            <w:tcW w:w="768"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rsidR="00A16DAC" w:rsidRDefault="00A16DAC">
            <w:pPr>
              <w:rPr>
                <w:rFonts w:ascii="宋体"/>
                <w:sz w:val="24"/>
                <w:szCs w:val="24"/>
              </w:rPr>
            </w:pPr>
          </w:p>
        </w:tc>
        <w:tc>
          <w:tcPr>
            <w:tcW w:w="943" w:type="dxa"/>
            <w:vMerge w:val="restart"/>
            <w:tcBorders>
              <w:top w:val="outset" w:sz="8" w:space="0" w:color="auto"/>
              <w:left w:val="nil"/>
              <w:bottom w:val="outset" w:sz="8" w:space="0" w:color="auto"/>
              <w:right w:val="single" w:sz="8" w:space="0" w:color="auto"/>
            </w:tcBorders>
            <w:shd w:val="clear" w:color="auto" w:fill="auto"/>
            <w:tcMar>
              <w:left w:w="57" w:type="dxa"/>
              <w:right w:w="57" w:type="dxa"/>
            </w:tcMar>
            <w:vAlign w:val="center"/>
          </w:tcPr>
          <w:p w:rsidR="00A16DAC" w:rsidRDefault="00C05080">
            <w:pPr>
              <w:widowControl/>
              <w:ind w:left="0"/>
              <w:jc w:val="left"/>
            </w:pPr>
            <w:r>
              <w:rPr>
                <w:rFonts w:ascii="宋体" w:hAnsi="宋体" w:cs="宋体" w:hint="eastAsia"/>
                <w:sz w:val="20"/>
                <w:lang/>
              </w:rPr>
              <w:t>（六）其他处理</w:t>
            </w:r>
          </w:p>
        </w:tc>
        <w:tc>
          <w:tcPr>
            <w:tcW w:w="3220" w:type="dxa"/>
            <w:tcBorders>
              <w:top w:val="nil"/>
              <w:left w:val="nil"/>
              <w:bottom w:val="single" w:sz="8" w:space="0" w:color="auto"/>
              <w:right w:val="single" w:sz="8" w:space="0" w:color="auto"/>
            </w:tcBorders>
            <w:shd w:val="clear" w:color="auto" w:fill="auto"/>
            <w:tcMar>
              <w:left w:w="57" w:type="dxa"/>
              <w:right w:w="57" w:type="dxa"/>
            </w:tcMar>
            <w:vAlign w:val="center"/>
          </w:tcPr>
          <w:p w:rsidR="00A16DAC" w:rsidRDefault="00C05080">
            <w:pPr>
              <w:widowControl/>
              <w:ind w:left="0"/>
            </w:pPr>
            <w:r>
              <w:rPr>
                <w:rFonts w:ascii="宋体" w:hAnsi="宋体" w:cs="宋体" w:hint="eastAsia"/>
                <w:sz w:val="20"/>
                <w:lang/>
              </w:rPr>
              <w:t>1.</w:t>
            </w:r>
            <w:r>
              <w:rPr>
                <w:rFonts w:ascii="宋体" w:hAnsi="宋体" w:cs="宋体" w:hint="eastAsia"/>
                <w:sz w:val="20"/>
                <w:lang/>
              </w:rPr>
              <w:t>申请人无正当理由逾期不补正、行政机关不再处理其政府信息公开申请</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A16DAC" w:rsidRDefault="00C05080">
            <w:pPr>
              <w:widowControl/>
              <w:ind w:left="0"/>
              <w:jc w:val="center"/>
            </w:pPr>
            <w:r>
              <w:rPr>
                <w:rFonts w:ascii="Calibri" w:eastAsiaTheme="minorEastAsia" w:hAnsi="Calibri" w:cs="Calibri" w:hint="eastAsia"/>
                <w:sz w:val="20"/>
                <w:lang/>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A16DAC" w:rsidRDefault="00C05080">
            <w:pPr>
              <w:widowControl/>
              <w:ind w:left="0"/>
              <w:jc w:val="center"/>
            </w:pPr>
            <w:r>
              <w:rPr>
                <w:rFonts w:hint="eastAsia"/>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A16DAC" w:rsidRDefault="00C05080">
            <w:pPr>
              <w:widowControl/>
              <w:ind w:left="0"/>
              <w:jc w:val="center"/>
            </w:pPr>
            <w:r>
              <w:rPr>
                <w:rFonts w:hint="eastAsia"/>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A16DAC" w:rsidRDefault="00C05080">
            <w:pPr>
              <w:widowControl/>
              <w:ind w:left="0"/>
              <w:jc w:val="center"/>
            </w:pPr>
            <w:r>
              <w:rPr>
                <w:rFonts w:hint="eastAsia"/>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A16DAC" w:rsidRDefault="00C05080">
            <w:pPr>
              <w:widowControl/>
              <w:ind w:left="0"/>
              <w:jc w:val="center"/>
            </w:pPr>
            <w:r>
              <w:rPr>
                <w:rFonts w:hint="eastAsia"/>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A16DAC" w:rsidRDefault="00C05080">
            <w:pPr>
              <w:widowControl/>
              <w:ind w:left="0"/>
              <w:jc w:val="center"/>
            </w:pPr>
            <w:r>
              <w:rPr>
                <w:rFonts w:hint="eastAsia"/>
              </w:rPr>
              <w:t>0</w:t>
            </w:r>
          </w:p>
        </w:tc>
        <w:tc>
          <w:tcPr>
            <w:tcW w:w="689" w:type="dxa"/>
            <w:tcBorders>
              <w:top w:val="nil"/>
              <w:left w:val="nil"/>
              <w:bottom w:val="single" w:sz="8" w:space="0" w:color="auto"/>
              <w:right w:val="single" w:sz="8" w:space="0" w:color="auto"/>
            </w:tcBorders>
            <w:shd w:val="clear" w:color="auto" w:fill="auto"/>
            <w:tcMar>
              <w:left w:w="57" w:type="dxa"/>
              <w:right w:w="57" w:type="dxa"/>
            </w:tcMar>
          </w:tcPr>
          <w:p w:rsidR="00A16DAC" w:rsidRDefault="00A16DAC">
            <w:pPr>
              <w:widowControl/>
              <w:ind w:left="0"/>
              <w:jc w:val="center"/>
              <w:rPr>
                <w:rFonts w:ascii="Calibri" w:eastAsiaTheme="minorEastAsia" w:hAnsi="Calibri" w:cs="Calibri"/>
                <w:sz w:val="20"/>
                <w:lang/>
              </w:rPr>
            </w:pPr>
          </w:p>
          <w:p w:rsidR="00A16DAC" w:rsidRDefault="00C05080">
            <w:pPr>
              <w:widowControl/>
              <w:ind w:left="0"/>
              <w:jc w:val="center"/>
            </w:pPr>
            <w:r>
              <w:rPr>
                <w:rFonts w:ascii="Calibri" w:eastAsiaTheme="minorEastAsia" w:hAnsi="Calibri" w:cs="Calibri" w:hint="eastAsia"/>
                <w:sz w:val="20"/>
                <w:lang/>
              </w:rPr>
              <w:t>0</w:t>
            </w:r>
          </w:p>
        </w:tc>
      </w:tr>
      <w:tr w:rsidR="00A16DAC">
        <w:trPr>
          <w:jc w:val="center"/>
        </w:trPr>
        <w:tc>
          <w:tcPr>
            <w:tcW w:w="768"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rsidR="00A16DAC" w:rsidRDefault="00A16DAC">
            <w:pPr>
              <w:rPr>
                <w:rFonts w:ascii="宋体"/>
                <w:sz w:val="24"/>
                <w:szCs w:val="24"/>
              </w:rPr>
            </w:pPr>
          </w:p>
        </w:tc>
        <w:tc>
          <w:tcPr>
            <w:tcW w:w="943" w:type="dxa"/>
            <w:vMerge/>
            <w:tcBorders>
              <w:top w:val="outset" w:sz="8" w:space="0" w:color="auto"/>
              <w:left w:val="nil"/>
              <w:bottom w:val="outset" w:sz="8" w:space="0" w:color="auto"/>
              <w:right w:val="single" w:sz="8" w:space="0" w:color="auto"/>
            </w:tcBorders>
            <w:shd w:val="clear" w:color="auto" w:fill="auto"/>
            <w:tcMar>
              <w:left w:w="57" w:type="dxa"/>
              <w:right w:w="57" w:type="dxa"/>
            </w:tcMar>
            <w:vAlign w:val="center"/>
          </w:tcPr>
          <w:p w:rsidR="00A16DAC" w:rsidRDefault="00A16DAC">
            <w:pPr>
              <w:rPr>
                <w:rFonts w:ascii="宋体"/>
                <w:sz w:val="24"/>
                <w:szCs w:val="24"/>
              </w:rPr>
            </w:pPr>
          </w:p>
        </w:tc>
        <w:tc>
          <w:tcPr>
            <w:tcW w:w="3220" w:type="dxa"/>
            <w:tcBorders>
              <w:top w:val="nil"/>
              <w:left w:val="nil"/>
              <w:bottom w:val="single" w:sz="8" w:space="0" w:color="auto"/>
              <w:right w:val="single" w:sz="8" w:space="0" w:color="auto"/>
            </w:tcBorders>
            <w:shd w:val="clear" w:color="auto" w:fill="auto"/>
            <w:tcMar>
              <w:left w:w="57" w:type="dxa"/>
              <w:right w:w="57" w:type="dxa"/>
            </w:tcMar>
            <w:vAlign w:val="center"/>
          </w:tcPr>
          <w:p w:rsidR="00A16DAC" w:rsidRDefault="00C05080">
            <w:pPr>
              <w:widowControl/>
              <w:ind w:left="0"/>
            </w:pPr>
            <w:r>
              <w:rPr>
                <w:rFonts w:ascii="宋体" w:hAnsi="宋体" w:cs="宋体" w:hint="eastAsia"/>
                <w:sz w:val="20"/>
                <w:lang/>
              </w:rPr>
              <w:t>2.</w:t>
            </w:r>
            <w:r>
              <w:rPr>
                <w:rFonts w:ascii="宋体" w:hAnsi="宋体" w:cs="宋体" w:hint="eastAsia"/>
                <w:sz w:val="20"/>
                <w:lang/>
              </w:rPr>
              <w:t>申请人逾期未按收费通知要求缴纳费用、行政机关不再处理其政府信息公开申请</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A16DAC" w:rsidRDefault="00C05080">
            <w:pPr>
              <w:widowControl/>
              <w:ind w:left="0"/>
              <w:jc w:val="center"/>
            </w:pPr>
            <w:r>
              <w:rPr>
                <w:rFonts w:ascii="Calibri" w:eastAsiaTheme="minorEastAsia" w:hAnsi="Calibri" w:cs="Calibri" w:hint="eastAsia"/>
                <w:sz w:val="20"/>
                <w:lang/>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A16DAC" w:rsidRDefault="00C05080">
            <w:pPr>
              <w:widowControl/>
              <w:ind w:left="0"/>
              <w:jc w:val="center"/>
            </w:pPr>
            <w:r>
              <w:rPr>
                <w:rFonts w:hint="eastAsia"/>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A16DAC" w:rsidRDefault="00C05080">
            <w:pPr>
              <w:widowControl/>
              <w:ind w:left="0"/>
              <w:jc w:val="center"/>
            </w:pPr>
            <w:r>
              <w:rPr>
                <w:rFonts w:hint="eastAsia"/>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A16DAC" w:rsidRDefault="00C05080">
            <w:pPr>
              <w:widowControl/>
              <w:ind w:left="0"/>
              <w:jc w:val="center"/>
            </w:pPr>
            <w:r>
              <w:rPr>
                <w:rFonts w:hint="eastAsia"/>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A16DAC" w:rsidRDefault="00C05080">
            <w:pPr>
              <w:widowControl/>
              <w:ind w:left="0"/>
              <w:jc w:val="center"/>
            </w:pPr>
            <w:r>
              <w:rPr>
                <w:rFonts w:hint="eastAsia"/>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A16DAC" w:rsidRDefault="00C05080">
            <w:pPr>
              <w:widowControl/>
              <w:ind w:left="0"/>
              <w:jc w:val="center"/>
            </w:pPr>
            <w:r>
              <w:rPr>
                <w:rFonts w:hint="eastAsia"/>
              </w:rPr>
              <w:t>0</w:t>
            </w:r>
          </w:p>
        </w:tc>
        <w:tc>
          <w:tcPr>
            <w:tcW w:w="689" w:type="dxa"/>
            <w:tcBorders>
              <w:top w:val="nil"/>
              <w:left w:val="nil"/>
              <w:bottom w:val="single" w:sz="8" w:space="0" w:color="auto"/>
              <w:right w:val="single" w:sz="8" w:space="0" w:color="auto"/>
            </w:tcBorders>
            <w:shd w:val="clear" w:color="auto" w:fill="auto"/>
            <w:tcMar>
              <w:left w:w="57" w:type="dxa"/>
              <w:right w:w="57" w:type="dxa"/>
            </w:tcMar>
          </w:tcPr>
          <w:p w:rsidR="00A16DAC" w:rsidRDefault="00A16DAC">
            <w:pPr>
              <w:widowControl/>
              <w:ind w:left="0"/>
              <w:jc w:val="center"/>
              <w:rPr>
                <w:rFonts w:ascii="Calibri" w:eastAsiaTheme="minorEastAsia" w:hAnsi="Calibri" w:cs="Calibri"/>
                <w:sz w:val="20"/>
                <w:lang/>
              </w:rPr>
            </w:pPr>
          </w:p>
          <w:p w:rsidR="00A16DAC" w:rsidRDefault="00C05080">
            <w:pPr>
              <w:widowControl/>
              <w:ind w:left="0"/>
              <w:jc w:val="center"/>
            </w:pPr>
            <w:r>
              <w:rPr>
                <w:rFonts w:ascii="Calibri" w:eastAsiaTheme="minorEastAsia" w:hAnsi="Calibri" w:cs="Calibri" w:hint="eastAsia"/>
                <w:sz w:val="20"/>
                <w:lang/>
              </w:rPr>
              <w:t>0</w:t>
            </w:r>
          </w:p>
        </w:tc>
      </w:tr>
      <w:tr w:rsidR="00A16DAC">
        <w:trPr>
          <w:jc w:val="center"/>
        </w:trPr>
        <w:tc>
          <w:tcPr>
            <w:tcW w:w="768"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rsidR="00A16DAC" w:rsidRDefault="00A16DAC">
            <w:pPr>
              <w:rPr>
                <w:rFonts w:ascii="宋体"/>
                <w:sz w:val="24"/>
                <w:szCs w:val="24"/>
              </w:rPr>
            </w:pPr>
          </w:p>
        </w:tc>
        <w:tc>
          <w:tcPr>
            <w:tcW w:w="943" w:type="dxa"/>
            <w:vMerge/>
            <w:tcBorders>
              <w:top w:val="outset" w:sz="8" w:space="0" w:color="auto"/>
              <w:left w:val="nil"/>
              <w:bottom w:val="outset" w:sz="8" w:space="0" w:color="auto"/>
              <w:right w:val="single" w:sz="8" w:space="0" w:color="auto"/>
            </w:tcBorders>
            <w:shd w:val="clear" w:color="auto" w:fill="auto"/>
            <w:tcMar>
              <w:left w:w="57" w:type="dxa"/>
              <w:right w:w="57" w:type="dxa"/>
            </w:tcMar>
            <w:vAlign w:val="center"/>
          </w:tcPr>
          <w:p w:rsidR="00A16DAC" w:rsidRDefault="00A16DAC">
            <w:pPr>
              <w:rPr>
                <w:rFonts w:ascii="宋体"/>
                <w:sz w:val="24"/>
                <w:szCs w:val="24"/>
              </w:rPr>
            </w:pPr>
          </w:p>
        </w:tc>
        <w:tc>
          <w:tcPr>
            <w:tcW w:w="3220" w:type="dxa"/>
            <w:tcBorders>
              <w:top w:val="nil"/>
              <w:left w:val="nil"/>
              <w:bottom w:val="single" w:sz="8" w:space="0" w:color="auto"/>
              <w:right w:val="single" w:sz="8" w:space="0" w:color="auto"/>
            </w:tcBorders>
            <w:shd w:val="clear" w:color="auto" w:fill="auto"/>
            <w:tcMar>
              <w:left w:w="57" w:type="dxa"/>
              <w:right w:w="57" w:type="dxa"/>
            </w:tcMar>
            <w:vAlign w:val="center"/>
          </w:tcPr>
          <w:p w:rsidR="00A16DAC" w:rsidRDefault="00C05080">
            <w:pPr>
              <w:widowControl/>
              <w:ind w:left="0"/>
              <w:jc w:val="left"/>
            </w:pPr>
            <w:r>
              <w:rPr>
                <w:rFonts w:ascii="宋体" w:hAnsi="宋体" w:cs="宋体" w:hint="eastAsia"/>
                <w:sz w:val="20"/>
                <w:lang/>
              </w:rPr>
              <w:t>3.</w:t>
            </w:r>
            <w:r>
              <w:rPr>
                <w:rFonts w:ascii="宋体" w:hAnsi="宋体" w:cs="宋体" w:hint="eastAsia"/>
                <w:sz w:val="20"/>
                <w:lang/>
              </w:rPr>
              <w:t>其他</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A16DAC" w:rsidRDefault="00C05080">
            <w:pPr>
              <w:widowControl/>
              <w:ind w:left="0"/>
              <w:jc w:val="center"/>
            </w:pPr>
            <w:r>
              <w:rPr>
                <w:rFonts w:ascii="Calibri" w:eastAsiaTheme="minorEastAsia" w:hAnsi="Calibri" w:cs="Calibri" w:hint="eastAsia"/>
                <w:sz w:val="20"/>
                <w:lang/>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A16DAC" w:rsidRDefault="00C05080">
            <w:pPr>
              <w:widowControl/>
              <w:ind w:left="0"/>
              <w:jc w:val="center"/>
            </w:pPr>
            <w:r>
              <w:rPr>
                <w:rFonts w:hint="eastAsia"/>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A16DAC" w:rsidRDefault="00C05080">
            <w:pPr>
              <w:widowControl/>
              <w:ind w:left="0"/>
              <w:jc w:val="center"/>
            </w:pPr>
            <w:r>
              <w:rPr>
                <w:rFonts w:hint="eastAsia"/>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A16DAC" w:rsidRDefault="00C05080">
            <w:pPr>
              <w:widowControl/>
              <w:ind w:left="0"/>
              <w:jc w:val="center"/>
            </w:pPr>
            <w:r>
              <w:rPr>
                <w:rFonts w:hint="eastAsia"/>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A16DAC" w:rsidRDefault="00C05080">
            <w:pPr>
              <w:widowControl/>
              <w:ind w:left="0"/>
              <w:jc w:val="center"/>
            </w:pPr>
            <w:r>
              <w:rPr>
                <w:rFonts w:hint="eastAsia"/>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A16DAC" w:rsidRDefault="00C05080">
            <w:pPr>
              <w:widowControl/>
              <w:ind w:left="0"/>
              <w:jc w:val="center"/>
            </w:pPr>
            <w:r>
              <w:rPr>
                <w:rFonts w:hint="eastAsia"/>
              </w:rPr>
              <w:t>0</w:t>
            </w:r>
          </w:p>
        </w:tc>
        <w:tc>
          <w:tcPr>
            <w:tcW w:w="689" w:type="dxa"/>
            <w:tcBorders>
              <w:top w:val="nil"/>
              <w:left w:val="nil"/>
              <w:bottom w:val="single" w:sz="8" w:space="0" w:color="auto"/>
              <w:right w:val="single" w:sz="8" w:space="0" w:color="auto"/>
            </w:tcBorders>
            <w:shd w:val="clear" w:color="auto" w:fill="auto"/>
            <w:tcMar>
              <w:left w:w="57" w:type="dxa"/>
              <w:right w:w="57" w:type="dxa"/>
            </w:tcMar>
          </w:tcPr>
          <w:p w:rsidR="00A16DAC" w:rsidRDefault="00C05080">
            <w:pPr>
              <w:widowControl/>
              <w:ind w:left="0"/>
              <w:jc w:val="center"/>
            </w:pPr>
            <w:r>
              <w:rPr>
                <w:rFonts w:ascii="Calibri" w:eastAsiaTheme="minorEastAsia" w:hAnsi="Calibri" w:cs="Calibri" w:hint="eastAsia"/>
                <w:sz w:val="20"/>
                <w:lang/>
              </w:rPr>
              <w:t>0</w:t>
            </w:r>
          </w:p>
        </w:tc>
      </w:tr>
      <w:tr w:rsidR="00A16DAC">
        <w:trPr>
          <w:jc w:val="center"/>
        </w:trPr>
        <w:tc>
          <w:tcPr>
            <w:tcW w:w="768"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rsidR="00A16DAC" w:rsidRDefault="00A16DAC">
            <w:pPr>
              <w:rPr>
                <w:rFonts w:ascii="宋体"/>
                <w:sz w:val="24"/>
                <w:szCs w:val="24"/>
              </w:rPr>
            </w:pPr>
          </w:p>
        </w:tc>
        <w:tc>
          <w:tcPr>
            <w:tcW w:w="4163" w:type="dxa"/>
            <w:gridSpan w:val="2"/>
            <w:tcBorders>
              <w:top w:val="nil"/>
              <w:left w:val="nil"/>
              <w:bottom w:val="single" w:sz="8" w:space="0" w:color="auto"/>
              <w:right w:val="single" w:sz="8" w:space="0" w:color="auto"/>
            </w:tcBorders>
            <w:shd w:val="clear" w:color="auto" w:fill="auto"/>
            <w:tcMar>
              <w:left w:w="57" w:type="dxa"/>
              <w:right w:w="57" w:type="dxa"/>
            </w:tcMar>
            <w:vAlign w:val="center"/>
          </w:tcPr>
          <w:p w:rsidR="00A16DAC" w:rsidRDefault="00C05080">
            <w:pPr>
              <w:widowControl/>
              <w:ind w:left="0"/>
              <w:jc w:val="left"/>
            </w:pPr>
            <w:r>
              <w:rPr>
                <w:rFonts w:ascii="宋体" w:hAnsi="宋体" w:cs="宋体" w:hint="eastAsia"/>
                <w:sz w:val="20"/>
                <w:lang/>
              </w:rPr>
              <w:t>（七）总计</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A16DAC" w:rsidRDefault="00C05080">
            <w:pPr>
              <w:widowControl/>
              <w:ind w:left="0"/>
              <w:jc w:val="center"/>
            </w:pPr>
            <w:r>
              <w:rPr>
                <w:rFonts w:ascii="Calibri" w:eastAsiaTheme="minorEastAsia" w:hAnsi="Calibri" w:cs="Calibri" w:hint="eastAsia"/>
                <w:sz w:val="20"/>
                <w:lang/>
              </w:rPr>
              <w:t>1</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A16DAC" w:rsidRDefault="00C05080">
            <w:pPr>
              <w:widowControl/>
              <w:ind w:left="0"/>
              <w:jc w:val="center"/>
            </w:pPr>
            <w:r>
              <w:rPr>
                <w:rFonts w:hint="eastAsia"/>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A16DAC" w:rsidRDefault="00C05080">
            <w:pPr>
              <w:widowControl/>
              <w:ind w:left="0"/>
              <w:jc w:val="center"/>
            </w:pPr>
            <w:r>
              <w:rPr>
                <w:rFonts w:hint="eastAsia"/>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A16DAC" w:rsidRDefault="00C05080">
            <w:pPr>
              <w:widowControl/>
              <w:ind w:left="0"/>
              <w:jc w:val="center"/>
            </w:pPr>
            <w:r>
              <w:rPr>
                <w:rFonts w:hint="eastAsia"/>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A16DAC" w:rsidRDefault="00C05080">
            <w:pPr>
              <w:widowControl/>
              <w:ind w:left="0"/>
              <w:jc w:val="center"/>
            </w:pPr>
            <w:r>
              <w:rPr>
                <w:rFonts w:hint="eastAsia"/>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A16DAC" w:rsidRDefault="00C05080">
            <w:pPr>
              <w:widowControl/>
              <w:ind w:left="0"/>
              <w:jc w:val="center"/>
            </w:pPr>
            <w:r>
              <w:rPr>
                <w:rFonts w:hint="eastAsia"/>
              </w:rPr>
              <w:t>0</w:t>
            </w:r>
          </w:p>
        </w:tc>
        <w:tc>
          <w:tcPr>
            <w:tcW w:w="689" w:type="dxa"/>
            <w:tcBorders>
              <w:top w:val="nil"/>
              <w:left w:val="nil"/>
              <w:bottom w:val="single" w:sz="8" w:space="0" w:color="auto"/>
              <w:right w:val="single" w:sz="8" w:space="0" w:color="auto"/>
            </w:tcBorders>
            <w:shd w:val="clear" w:color="auto" w:fill="auto"/>
            <w:tcMar>
              <w:left w:w="57" w:type="dxa"/>
              <w:right w:w="57" w:type="dxa"/>
            </w:tcMar>
          </w:tcPr>
          <w:p w:rsidR="00A16DAC" w:rsidRDefault="00C05080">
            <w:pPr>
              <w:widowControl/>
              <w:ind w:left="0"/>
              <w:jc w:val="center"/>
            </w:pPr>
            <w:r>
              <w:rPr>
                <w:rFonts w:ascii="Calibri" w:eastAsiaTheme="minorEastAsia" w:hAnsi="Calibri" w:cs="Calibri" w:hint="eastAsia"/>
                <w:sz w:val="20"/>
                <w:lang/>
              </w:rPr>
              <w:t>1</w:t>
            </w:r>
          </w:p>
        </w:tc>
      </w:tr>
      <w:tr w:rsidR="00A16DAC">
        <w:trPr>
          <w:jc w:val="center"/>
        </w:trPr>
        <w:tc>
          <w:tcPr>
            <w:tcW w:w="4931" w:type="dxa"/>
            <w:gridSpan w:val="3"/>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rsidR="00A16DAC" w:rsidRDefault="00C05080">
            <w:pPr>
              <w:widowControl/>
              <w:ind w:left="0"/>
              <w:jc w:val="left"/>
            </w:pPr>
            <w:r>
              <w:rPr>
                <w:rFonts w:ascii="宋体" w:hAnsi="宋体" w:cs="宋体" w:hint="eastAsia"/>
                <w:sz w:val="20"/>
                <w:lang/>
              </w:rPr>
              <w:t>四、结转下年度继续办理</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A16DAC" w:rsidRDefault="00C05080">
            <w:pPr>
              <w:widowControl/>
              <w:ind w:left="0"/>
              <w:jc w:val="center"/>
            </w:pPr>
            <w:r>
              <w:rPr>
                <w:rFonts w:ascii="Calibri" w:eastAsiaTheme="minorEastAsia" w:hAnsi="Calibri" w:cs="Calibri" w:hint="eastAsia"/>
                <w:sz w:val="20"/>
                <w:lang/>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A16DAC" w:rsidRDefault="00C05080">
            <w:pPr>
              <w:widowControl/>
              <w:ind w:left="0"/>
              <w:jc w:val="center"/>
            </w:pPr>
            <w:r>
              <w:rPr>
                <w:rFonts w:hint="eastAsia"/>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A16DAC" w:rsidRDefault="00C05080">
            <w:pPr>
              <w:widowControl/>
              <w:ind w:left="0"/>
              <w:jc w:val="center"/>
            </w:pPr>
            <w:r>
              <w:rPr>
                <w:rFonts w:hint="eastAsia"/>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A16DAC" w:rsidRDefault="00C05080">
            <w:pPr>
              <w:widowControl/>
              <w:ind w:left="0"/>
              <w:jc w:val="center"/>
            </w:pPr>
            <w:r>
              <w:rPr>
                <w:rFonts w:hint="eastAsia"/>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A16DAC" w:rsidRDefault="00C05080">
            <w:pPr>
              <w:widowControl/>
              <w:ind w:left="0"/>
              <w:jc w:val="center"/>
            </w:pPr>
            <w:r>
              <w:rPr>
                <w:rFonts w:hint="eastAsia"/>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A16DAC" w:rsidRDefault="00C05080">
            <w:pPr>
              <w:widowControl/>
              <w:ind w:left="0"/>
              <w:jc w:val="center"/>
            </w:pPr>
            <w:r>
              <w:rPr>
                <w:rFonts w:hint="eastAsia"/>
              </w:rPr>
              <w:t>0</w:t>
            </w:r>
          </w:p>
        </w:tc>
        <w:tc>
          <w:tcPr>
            <w:tcW w:w="689" w:type="dxa"/>
            <w:tcBorders>
              <w:top w:val="nil"/>
              <w:left w:val="nil"/>
              <w:bottom w:val="single" w:sz="8" w:space="0" w:color="auto"/>
              <w:right w:val="single" w:sz="8" w:space="0" w:color="auto"/>
            </w:tcBorders>
            <w:shd w:val="clear" w:color="auto" w:fill="auto"/>
            <w:tcMar>
              <w:left w:w="57" w:type="dxa"/>
              <w:right w:w="57" w:type="dxa"/>
            </w:tcMar>
          </w:tcPr>
          <w:p w:rsidR="00A16DAC" w:rsidRDefault="00C05080">
            <w:pPr>
              <w:jc w:val="center"/>
              <w:rPr>
                <w:rFonts w:ascii="宋体"/>
                <w:sz w:val="24"/>
                <w:szCs w:val="24"/>
              </w:rPr>
            </w:pPr>
            <w:r>
              <w:rPr>
                <w:rFonts w:ascii="宋体" w:hint="eastAsia"/>
                <w:sz w:val="24"/>
                <w:szCs w:val="24"/>
              </w:rPr>
              <w:t>0</w:t>
            </w:r>
          </w:p>
        </w:tc>
      </w:tr>
    </w:tbl>
    <w:p w:rsidR="00A16DAC" w:rsidRDefault="00A16DAC">
      <w:pPr>
        <w:widowControl/>
        <w:shd w:val="clear" w:color="auto" w:fill="FFFFFF"/>
        <w:ind w:left="0"/>
        <w:jc w:val="center"/>
        <w:rPr>
          <w:rFonts w:ascii="宋体" w:hAnsi="宋体" w:cs="宋体"/>
          <w:color w:val="333333"/>
          <w:sz w:val="24"/>
          <w:szCs w:val="24"/>
        </w:rPr>
      </w:pPr>
    </w:p>
    <w:p w:rsidR="00A16DAC" w:rsidRDefault="00C05080">
      <w:pPr>
        <w:pStyle w:val="a6"/>
        <w:widowControl/>
        <w:shd w:val="clear" w:color="auto" w:fill="FFFFFF"/>
        <w:spacing w:before="0" w:beforeAutospacing="0" w:after="0" w:afterAutospacing="0"/>
        <w:ind w:firstLine="420"/>
        <w:jc w:val="both"/>
        <w:rPr>
          <w:rFonts w:ascii="黑体" w:eastAsia="黑体" w:hAnsi="黑体" w:cs="黑体"/>
          <w:color w:val="333333"/>
          <w:sz w:val="32"/>
          <w:szCs w:val="32"/>
        </w:rPr>
      </w:pPr>
      <w:r>
        <w:rPr>
          <w:rFonts w:ascii="黑体" w:eastAsia="黑体" w:hAnsi="黑体" w:cs="黑体" w:hint="eastAsia"/>
          <w:color w:val="333333"/>
          <w:sz w:val="32"/>
          <w:szCs w:val="32"/>
          <w:shd w:val="clear" w:color="auto" w:fill="FFFFFF"/>
        </w:rPr>
        <w:lastRenderedPageBreak/>
        <w:t>四、政府信息公开行政复议、行政诉讼情况</w:t>
      </w:r>
    </w:p>
    <w:tbl>
      <w:tblPr>
        <w:tblW w:w="9748"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CellMar>
          <w:left w:w="0" w:type="dxa"/>
          <w:right w:w="0" w:type="dxa"/>
        </w:tblCellMar>
        <w:tblLook w:val="04A0"/>
      </w:tblPr>
      <w:tblGrid>
        <w:gridCol w:w="649"/>
        <w:gridCol w:w="649"/>
        <w:gridCol w:w="649"/>
        <w:gridCol w:w="649"/>
        <w:gridCol w:w="649"/>
        <w:gridCol w:w="649"/>
        <w:gridCol w:w="649"/>
        <w:gridCol w:w="650"/>
        <w:gridCol w:w="650"/>
        <w:gridCol w:w="650"/>
        <w:gridCol w:w="651"/>
        <w:gridCol w:w="651"/>
        <w:gridCol w:w="651"/>
        <w:gridCol w:w="651"/>
        <w:gridCol w:w="651"/>
      </w:tblGrid>
      <w:tr w:rsidR="00A16DAC">
        <w:trPr>
          <w:jc w:val="center"/>
        </w:trPr>
        <w:tc>
          <w:tcPr>
            <w:tcW w:w="3245" w:type="dxa"/>
            <w:gridSpan w:val="5"/>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A16DAC" w:rsidRDefault="00C05080">
            <w:pPr>
              <w:widowControl/>
              <w:ind w:left="0"/>
              <w:jc w:val="center"/>
            </w:pPr>
            <w:r>
              <w:rPr>
                <w:rFonts w:ascii="宋体" w:hAnsi="宋体" w:cs="宋体" w:hint="eastAsia"/>
                <w:sz w:val="20"/>
                <w:lang/>
              </w:rPr>
              <w:t>行政复议</w:t>
            </w:r>
          </w:p>
        </w:tc>
        <w:tc>
          <w:tcPr>
            <w:tcW w:w="6503" w:type="dxa"/>
            <w:gridSpan w:val="10"/>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A16DAC" w:rsidRDefault="00C05080">
            <w:pPr>
              <w:widowControl/>
              <w:ind w:left="0"/>
              <w:jc w:val="center"/>
            </w:pPr>
            <w:r>
              <w:rPr>
                <w:rFonts w:ascii="宋体" w:hAnsi="宋体" w:cs="宋体" w:hint="eastAsia"/>
                <w:sz w:val="20"/>
                <w:lang/>
              </w:rPr>
              <w:t>行政诉讼</w:t>
            </w:r>
          </w:p>
        </w:tc>
      </w:tr>
      <w:tr w:rsidR="00A16DAC">
        <w:trPr>
          <w:jc w:val="center"/>
        </w:trPr>
        <w:tc>
          <w:tcPr>
            <w:tcW w:w="649" w:type="dxa"/>
            <w:vMerge w:val="restar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A16DAC" w:rsidRDefault="00C05080">
            <w:pPr>
              <w:widowControl/>
              <w:ind w:left="0"/>
              <w:jc w:val="center"/>
            </w:pPr>
            <w:r>
              <w:rPr>
                <w:rFonts w:ascii="宋体" w:hAnsi="宋体" w:cs="宋体" w:hint="eastAsia"/>
                <w:sz w:val="20"/>
                <w:lang/>
              </w:rPr>
              <w:t>结果维持</w:t>
            </w:r>
          </w:p>
        </w:tc>
        <w:tc>
          <w:tcPr>
            <w:tcW w:w="649" w:type="dxa"/>
            <w:vMerge w:val="restar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A16DAC" w:rsidRDefault="00C05080">
            <w:pPr>
              <w:widowControl/>
              <w:ind w:left="0"/>
              <w:jc w:val="center"/>
            </w:pPr>
            <w:r>
              <w:rPr>
                <w:rFonts w:ascii="宋体" w:hAnsi="宋体" w:cs="宋体" w:hint="eastAsia"/>
                <w:sz w:val="20"/>
                <w:lang/>
              </w:rPr>
              <w:t>结果</w:t>
            </w:r>
            <w:r>
              <w:rPr>
                <w:rFonts w:ascii="宋体" w:hAnsi="宋体" w:cs="宋体" w:hint="eastAsia"/>
                <w:sz w:val="20"/>
                <w:lang/>
              </w:rPr>
              <w:br/>
            </w:r>
            <w:r>
              <w:rPr>
                <w:rFonts w:ascii="宋体" w:hAnsi="宋体" w:cs="宋体" w:hint="eastAsia"/>
                <w:sz w:val="20"/>
                <w:lang/>
              </w:rPr>
              <w:t>纠正</w:t>
            </w:r>
          </w:p>
        </w:tc>
        <w:tc>
          <w:tcPr>
            <w:tcW w:w="649" w:type="dxa"/>
            <w:vMerge w:val="restart"/>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A16DAC" w:rsidRDefault="00C05080">
            <w:pPr>
              <w:widowControl/>
              <w:ind w:left="0"/>
              <w:jc w:val="center"/>
            </w:pPr>
            <w:r>
              <w:rPr>
                <w:rFonts w:ascii="宋体" w:hAnsi="宋体" w:cs="宋体" w:hint="eastAsia"/>
                <w:sz w:val="20"/>
                <w:lang/>
              </w:rPr>
              <w:t>其他</w:t>
            </w:r>
            <w:r>
              <w:rPr>
                <w:rFonts w:ascii="宋体" w:hAnsi="宋体" w:cs="宋体" w:hint="eastAsia"/>
                <w:sz w:val="20"/>
                <w:lang/>
              </w:rPr>
              <w:br/>
            </w:r>
            <w:r>
              <w:rPr>
                <w:rFonts w:ascii="宋体" w:hAnsi="宋体" w:cs="宋体" w:hint="eastAsia"/>
                <w:sz w:val="20"/>
                <w:lang/>
              </w:rPr>
              <w:t>结果</w:t>
            </w:r>
          </w:p>
        </w:tc>
        <w:tc>
          <w:tcPr>
            <w:tcW w:w="649" w:type="dxa"/>
            <w:vMerge w:val="restart"/>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A16DAC" w:rsidRDefault="00C05080">
            <w:pPr>
              <w:widowControl/>
              <w:ind w:left="0"/>
              <w:jc w:val="center"/>
            </w:pPr>
            <w:r>
              <w:rPr>
                <w:rFonts w:ascii="宋体" w:hAnsi="宋体" w:cs="宋体" w:hint="eastAsia"/>
                <w:sz w:val="20"/>
                <w:lang/>
              </w:rPr>
              <w:t>尚未</w:t>
            </w:r>
            <w:r>
              <w:rPr>
                <w:rFonts w:ascii="宋体" w:hAnsi="宋体" w:cs="宋体" w:hint="eastAsia"/>
                <w:sz w:val="20"/>
                <w:lang/>
              </w:rPr>
              <w:br/>
            </w:r>
            <w:r>
              <w:rPr>
                <w:rFonts w:ascii="宋体" w:hAnsi="宋体" w:cs="宋体" w:hint="eastAsia"/>
                <w:sz w:val="20"/>
                <w:lang/>
              </w:rPr>
              <w:t>审结</w:t>
            </w:r>
          </w:p>
        </w:tc>
        <w:tc>
          <w:tcPr>
            <w:tcW w:w="649" w:type="dxa"/>
            <w:vMerge w:val="restart"/>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A16DAC" w:rsidRDefault="00C05080">
            <w:pPr>
              <w:widowControl/>
              <w:ind w:left="0"/>
              <w:jc w:val="center"/>
            </w:pPr>
            <w:r>
              <w:rPr>
                <w:rFonts w:ascii="宋体" w:hAnsi="宋体" w:cs="宋体" w:hint="eastAsia"/>
                <w:sz w:val="20"/>
                <w:lang/>
              </w:rPr>
              <w:t>总计</w:t>
            </w:r>
          </w:p>
        </w:tc>
        <w:tc>
          <w:tcPr>
            <w:tcW w:w="3248" w:type="dxa"/>
            <w:gridSpan w:val="5"/>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A16DAC" w:rsidRDefault="00C05080">
            <w:pPr>
              <w:widowControl/>
              <w:ind w:left="0"/>
              <w:jc w:val="center"/>
            </w:pPr>
            <w:r>
              <w:rPr>
                <w:rFonts w:ascii="宋体" w:hAnsi="宋体" w:cs="宋体" w:hint="eastAsia"/>
                <w:sz w:val="20"/>
                <w:lang/>
              </w:rPr>
              <w:t>未经复议直接起诉</w:t>
            </w:r>
          </w:p>
        </w:tc>
        <w:tc>
          <w:tcPr>
            <w:tcW w:w="3255" w:type="dxa"/>
            <w:gridSpan w:val="5"/>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A16DAC" w:rsidRDefault="00C05080">
            <w:pPr>
              <w:widowControl/>
              <w:ind w:left="0"/>
              <w:jc w:val="center"/>
            </w:pPr>
            <w:r>
              <w:rPr>
                <w:rFonts w:ascii="宋体" w:hAnsi="宋体" w:cs="宋体" w:hint="eastAsia"/>
                <w:sz w:val="20"/>
                <w:lang/>
              </w:rPr>
              <w:t>复议后起诉</w:t>
            </w:r>
          </w:p>
        </w:tc>
      </w:tr>
      <w:tr w:rsidR="00A16DAC">
        <w:trPr>
          <w:jc w:val="center"/>
        </w:trPr>
        <w:tc>
          <w:tcPr>
            <w:tcW w:w="649"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A16DAC" w:rsidRDefault="00A16DAC">
            <w:pPr>
              <w:rPr>
                <w:rFonts w:ascii="宋体"/>
                <w:sz w:val="24"/>
                <w:szCs w:val="24"/>
              </w:rPr>
            </w:pPr>
          </w:p>
        </w:tc>
        <w:tc>
          <w:tcPr>
            <w:tcW w:w="649"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A16DAC" w:rsidRDefault="00A16DAC">
            <w:pPr>
              <w:rPr>
                <w:rFonts w:ascii="宋体"/>
                <w:sz w:val="24"/>
                <w:szCs w:val="24"/>
              </w:rPr>
            </w:pPr>
          </w:p>
        </w:tc>
        <w:tc>
          <w:tcPr>
            <w:tcW w:w="649" w:type="dxa"/>
            <w:vMerge/>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A16DAC" w:rsidRDefault="00A16DAC">
            <w:pPr>
              <w:rPr>
                <w:rFonts w:ascii="宋体"/>
                <w:sz w:val="24"/>
                <w:szCs w:val="24"/>
              </w:rPr>
            </w:pPr>
          </w:p>
        </w:tc>
        <w:tc>
          <w:tcPr>
            <w:tcW w:w="649" w:type="dxa"/>
            <w:vMerge/>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A16DAC" w:rsidRDefault="00A16DAC">
            <w:pPr>
              <w:rPr>
                <w:rFonts w:ascii="宋体"/>
                <w:sz w:val="24"/>
                <w:szCs w:val="24"/>
              </w:rPr>
            </w:pPr>
          </w:p>
        </w:tc>
        <w:tc>
          <w:tcPr>
            <w:tcW w:w="649" w:type="dxa"/>
            <w:vMerge/>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A16DAC" w:rsidRDefault="00A16DAC">
            <w:pPr>
              <w:rPr>
                <w:rFonts w:ascii="宋体"/>
                <w:sz w:val="24"/>
                <w:szCs w:val="24"/>
              </w:rPr>
            </w:pPr>
          </w:p>
        </w:tc>
        <w:tc>
          <w:tcPr>
            <w:tcW w:w="649"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A16DAC" w:rsidRDefault="00C05080">
            <w:pPr>
              <w:widowControl/>
              <w:ind w:left="0"/>
              <w:jc w:val="center"/>
            </w:pPr>
            <w:r>
              <w:rPr>
                <w:rFonts w:ascii="宋体" w:hAnsi="宋体" w:cs="宋体" w:hint="eastAsia"/>
                <w:sz w:val="20"/>
                <w:lang/>
              </w:rPr>
              <w:t>结果</w:t>
            </w:r>
            <w:r>
              <w:rPr>
                <w:rFonts w:ascii="宋体" w:hAnsi="宋体" w:cs="宋体" w:hint="eastAsia"/>
                <w:sz w:val="20"/>
                <w:lang/>
              </w:rPr>
              <w:br/>
            </w:r>
            <w:r>
              <w:rPr>
                <w:rFonts w:ascii="宋体" w:hAnsi="宋体" w:cs="宋体" w:hint="eastAsia"/>
                <w:sz w:val="20"/>
                <w:lang/>
              </w:rPr>
              <w:t>维持</w:t>
            </w:r>
          </w:p>
        </w:tc>
        <w:tc>
          <w:tcPr>
            <w:tcW w:w="649"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A16DAC" w:rsidRDefault="00C05080">
            <w:pPr>
              <w:widowControl/>
              <w:ind w:left="0"/>
              <w:jc w:val="center"/>
            </w:pPr>
            <w:r>
              <w:rPr>
                <w:rFonts w:ascii="宋体" w:hAnsi="宋体" w:cs="宋体" w:hint="eastAsia"/>
                <w:sz w:val="20"/>
                <w:lang/>
              </w:rPr>
              <w:t>结果</w:t>
            </w:r>
            <w:r>
              <w:rPr>
                <w:rFonts w:ascii="宋体" w:hAnsi="宋体" w:cs="宋体" w:hint="eastAsia"/>
                <w:sz w:val="20"/>
                <w:lang/>
              </w:rPr>
              <w:br/>
            </w:r>
            <w:r>
              <w:rPr>
                <w:rFonts w:ascii="宋体" w:hAnsi="宋体" w:cs="宋体" w:hint="eastAsia"/>
                <w:sz w:val="20"/>
                <w:lang/>
              </w:rPr>
              <w:t>纠正</w:t>
            </w:r>
          </w:p>
        </w:tc>
        <w:tc>
          <w:tcPr>
            <w:tcW w:w="65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A16DAC" w:rsidRDefault="00C05080">
            <w:pPr>
              <w:widowControl/>
              <w:ind w:left="0"/>
              <w:jc w:val="center"/>
            </w:pPr>
            <w:r>
              <w:rPr>
                <w:rFonts w:ascii="宋体" w:hAnsi="宋体" w:cs="宋体" w:hint="eastAsia"/>
                <w:sz w:val="20"/>
                <w:lang/>
              </w:rPr>
              <w:t>其他</w:t>
            </w:r>
            <w:r>
              <w:rPr>
                <w:rFonts w:ascii="宋体" w:hAnsi="宋体" w:cs="宋体" w:hint="eastAsia"/>
                <w:sz w:val="20"/>
                <w:lang/>
              </w:rPr>
              <w:br/>
            </w:r>
            <w:r>
              <w:rPr>
                <w:rFonts w:ascii="宋体" w:hAnsi="宋体" w:cs="宋体" w:hint="eastAsia"/>
                <w:sz w:val="20"/>
                <w:lang/>
              </w:rPr>
              <w:t>结果</w:t>
            </w:r>
          </w:p>
        </w:tc>
        <w:tc>
          <w:tcPr>
            <w:tcW w:w="65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A16DAC" w:rsidRDefault="00C05080">
            <w:pPr>
              <w:widowControl/>
              <w:ind w:left="0"/>
              <w:jc w:val="center"/>
            </w:pPr>
            <w:r>
              <w:rPr>
                <w:rFonts w:ascii="宋体" w:hAnsi="宋体" w:cs="宋体" w:hint="eastAsia"/>
                <w:sz w:val="20"/>
                <w:lang/>
              </w:rPr>
              <w:t>尚未</w:t>
            </w:r>
            <w:r>
              <w:rPr>
                <w:rFonts w:ascii="宋体" w:hAnsi="宋体" w:cs="宋体" w:hint="eastAsia"/>
                <w:sz w:val="20"/>
                <w:lang/>
              </w:rPr>
              <w:br/>
            </w:r>
            <w:r>
              <w:rPr>
                <w:rFonts w:ascii="宋体" w:hAnsi="宋体" w:cs="宋体" w:hint="eastAsia"/>
                <w:sz w:val="20"/>
                <w:lang/>
              </w:rPr>
              <w:t>审结</w:t>
            </w:r>
          </w:p>
        </w:tc>
        <w:tc>
          <w:tcPr>
            <w:tcW w:w="65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A16DAC" w:rsidRDefault="00C05080">
            <w:pPr>
              <w:widowControl/>
              <w:ind w:left="0"/>
              <w:jc w:val="center"/>
            </w:pPr>
            <w:r>
              <w:rPr>
                <w:rFonts w:ascii="宋体" w:hAnsi="宋体" w:cs="宋体" w:hint="eastAsia"/>
                <w:sz w:val="20"/>
                <w:lang/>
              </w:rPr>
              <w:t>总计</w:t>
            </w:r>
          </w:p>
        </w:tc>
        <w:tc>
          <w:tcPr>
            <w:tcW w:w="651"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A16DAC" w:rsidRDefault="00C05080">
            <w:pPr>
              <w:widowControl/>
              <w:ind w:left="0"/>
              <w:jc w:val="center"/>
            </w:pPr>
            <w:r>
              <w:rPr>
                <w:rFonts w:ascii="宋体" w:hAnsi="宋体" w:cs="宋体" w:hint="eastAsia"/>
                <w:sz w:val="20"/>
                <w:lang/>
              </w:rPr>
              <w:t>结果</w:t>
            </w:r>
            <w:r>
              <w:rPr>
                <w:rFonts w:ascii="宋体" w:hAnsi="宋体" w:cs="宋体" w:hint="eastAsia"/>
                <w:sz w:val="20"/>
                <w:lang/>
              </w:rPr>
              <w:br/>
            </w:r>
            <w:r>
              <w:rPr>
                <w:rFonts w:ascii="宋体" w:hAnsi="宋体" w:cs="宋体" w:hint="eastAsia"/>
                <w:sz w:val="20"/>
                <w:lang/>
              </w:rPr>
              <w:t>维持</w:t>
            </w:r>
          </w:p>
        </w:tc>
        <w:tc>
          <w:tcPr>
            <w:tcW w:w="651"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A16DAC" w:rsidRDefault="00C05080">
            <w:pPr>
              <w:widowControl/>
              <w:ind w:left="0"/>
              <w:jc w:val="center"/>
            </w:pPr>
            <w:r>
              <w:rPr>
                <w:rFonts w:ascii="宋体" w:hAnsi="宋体" w:cs="宋体" w:hint="eastAsia"/>
                <w:sz w:val="20"/>
                <w:lang/>
              </w:rPr>
              <w:t>结果</w:t>
            </w:r>
            <w:r>
              <w:rPr>
                <w:rFonts w:ascii="宋体" w:hAnsi="宋体" w:cs="宋体" w:hint="eastAsia"/>
                <w:sz w:val="20"/>
                <w:lang/>
              </w:rPr>
              <w:br/>
            </w:r>
            <w:r>
              <w:rPr>
                <w:rFonts w:ascii="宋体" w:hAnsi="宋体" w:cs="宋体" w:hint="eastAsia"/>
                <w:sz w:val="20"/>
                <w:lang/>
              </w:rPr>
              <w:t>纠正</w:t>
            </w:r>
          </w:p>
        </w:tc>
        <w:tc>
          <w:tcPr>
            <w:tcW w:w="651"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A16DAC" w:rsidRDefault="00C05080">
            <w:pPr>
              <w:widowControl/>
              <w:ind w:left="0"/>
              <w:jc w:val="center"/>
            </w:pPr>
            <w:r>
              <w:rPr>
                <w:rFonts w:ascii="宋体" w:hAnsi="宋体" w:cs="宋体" w:hint="eastAsia"/>
                <w:sz w:val="20"/>
                <w:lang/>
              </w:rPr>
              <w:t>其他</w:t>
            </w:r>
            <w:r>
              <w:rPr>
                <w:rFonts w:ascii="宋体" w:hAnsi="宋体" w:cs="宋体" w:hint="eastAsia"/>
                <w:sz w:val="20"/>
                <w:lang/>
              </w:rPr>
              <w:br/>
            </w:r>
            <w:r>
              <w:rPr>
                <w:rFonts w:ascii="宋体" w:hAnsi="宋体" w:cs="宋体" w:hint="eastAsia"/>
                <w:sz w:val="20"/>
                <w:lang/>
              </w:rPr>
              <w:t>结果</w:t>
            </w:r>
          </w:p>
        </w:tc>
        <w:tc>
          <w:tcPr>
            <w:tcW w:w="651"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A16DAC" w:rsidRDefault="00C05080">
            <w:pPr>
              <w:widowControl/>
              <w:ind w:left="0"/>
              <w:jc w:val="center"/>
            </w:pPr>
            <w:r>
              <w:rPr>
                <w:rFonts w:ascii="宋体" w:hAnsi="宋体" w:cs="宋体" w:hint="eastAsia"/>
                <w:sz w:val="20"/>
                <w:lang/>
              </w:rPr>
              <w:t>尚未</w:t>
            </w:r>
            <w:r>
              <w:rPr>
                <w:rFonts w:ascii="宋体" w:hAnsi="宋体" w:cs="宋体" w:hint="eastAsia"/>
                <w:sz w:val="20"/>
                <w:lang/>
              </w:rPr>
              <w:br/>
            </w:r>
            <w:r>
              <w:rPr>
                <w:rFonts w:ascii="宋体" w:hAnsi="宋体" w:cs="宋体" w:hint="eastAsia"/>
                <w:sz w:val="20"/>
                <w:lang/>
              </w:rPr>
              <w:t>审结</w:t>
            </w:r>
          </w:p>
        </w:tc>
        <w:tc>
          <w:tcPr>
            <w:tcW w:w="651"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A16DAC" w:rsidRDefault="00C05080">
            <w:pPr>
              <w:widowControl/>
              <w:ind w:left="0"/>
              <w:jc w:val="center"/>
            </w:pPr>
            <w:r>
              <w:rPr>
                <w:rFonts w:ascii="宋体" w:hAnsi="宋体" w:cs="宋体" w:hint="eastAsia"/>
                <w:sz w:val="20"/>
                <w:lang/>
              </w:rPr>
              <w:t>总计</w:t>
            </w:r>
          </w:p>
        </w:tc>
      </w:tr>
      <w:tr w:rsidR="00A16DAC">
        <w:trPr>
          <w:trHeight w:val="672"/>
          <w:jc w:val="center"/>
        </w:trPr>
        <w:tc>
          <w:tcPr>
            <w:tcW w:w="649"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A16DAC" w:rsidRDefault="00C05080">
            <w:pPr>
              <w:widowControl/>
              <w:ind w:left="0"/>
              <w:jc w:val="center"/>
            </w:pPr>
            <w:r>
              <w:rPr>
                <w:rFonts w:ascii="黑体" w:eastAsia="黑体" w:hAnsi="宋体" w:cs="黑体" w:hint="eastAsia"/>
                <w:sz w:val="20"/>
                <w:lang/>
              </w:rPr>
              <w:t>0</w:t>
            </w:r>
          </w:p>
        </w:tc>
        <w:tc>
          <w:tcPr>
            <w:tcW w:w="649"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A16DAC" w:rsidRDefault="00C05080">
            <w:pPr>
              <w:widowControl/>
              <w:ind w:left="0"/>
              <w:jc w:val="center"/>
            </w:pPr>
            <w:r>
              <w:rPr>
                <w:rFonts w:ascii="黑体" w:eastAsia="黑体" w:hAnsi="宋体" w:cs="黑体" w:hint="eastAsia"/>
                <w:sz w:val="20"/>
                <w:lang/>
              </w:rPr>
              <w:t>0</w:t>
            </w:r>
          </w:p>
        </w:tc>
        <w:tc>
          <w:tcPr>
            <w:tcW w:w="649"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A16DAC" w:rsidRDefault="00C05080">
            <w:pPr>
              <w:widowControl/>
              <w:ind w:left="0"/>
              <w:jc w:val="center"/>
            </w:pPr>
            <w:r>
              <w:rPr>
                <w:rFonts w:ascii="黑体" w:eastAsia="黑体" w:hAnsi="宋体" w:cs="黑体" w:hint="eastAsia"/>
                <w:sz w:val="20"/>
                <w:lang/>
              </w:rPr>
              <w:t>0</w:t>
            </w:r>
          </w:p>
        </w:tc>
        <w:tc>
          <w:tcPr>
            <w:tcW w:w="649"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A16DAC" w:rsidRDefault="00C05080">
            <w:pPr>
              <w:widowControl/>
              <w:ind w:left="0"/>
              <w:jc w:val="center"/>
            </w:pPr>
            <w:r>
              <w:rPr>
                <w:rFonts w:ascii="黑体" w:eastAsia="黑体" w:hAnsi="宋体" w:cs="黑体" w:hint="eastAsia"/>
                <w:sz w:val="20"/>
                <w:lang/>
              </w:rPr>
              <w:t>0</w:t>
            </w:r>
          </w:p>
        </w:tc>
        <w:tc>
          <w:tcPr>
            <w:tcW w:w="649"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A16DAC" w:rsidRDefault="00C05080">
            <w:pPr>
              <w:widowControl/>
              <w:ind w:left="0"/>
              <w:jc w:val="center"/>
            </w:pPr>
            <w:r>
              <w:rPr>
                <w:rFonts w:ascii="黑体" w:eastAsia="黑体" w:hAnsi="宋体" w:cs="黑体" w:hint="eastAsia"/>
                <w:sz w:val="20"/>
                <w:lang/>
              </w:rPr>
              <w:t>0</w:t>
            </w:r>
          </w:p>
        </w:tc>
        <w:tc>
          <w:tcPr>
            <w:tcW w:w="649"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A16DAC" w:rsidRDefault="00C05080">
            <w:pPr>
              <w:widowControl/>
              <w:ind w:left="0"/>
              <w:jc w:val="center"/>
            </w:pPr>
            <w:r>
              <w:rPr>
                <w:rFonts w:hint="eastAsia"/>
              </w:rPr>
              <w:t>0</w:t>
            </w:r>
          </w:p>
        </w:tc>
        <w:tc>
          <w:tcPr>
            <w:tcW w:w="649"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A16DAC" w:rsidRDefault="00C05080">
            <w:pPr>
              <w:widowControl/>
              <w:ind w:left="0"/>
              <w:jc w:val="center"/>
            </w:pPr>
            <w:r>
              <w:rPr>
                <w:rFonts w:hint="eastAsia"/>
              </w:rPr>
              <w:t>0</w:t>
            </w:r>
          </w:p>
        </w:tc>
        <w:tc>
          <w:tcPr>
            <w:tcW w:w="650"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A16DAC" w:rsidRDefault="00C05080">
            <w:pPr>
              <w:widowControl/>
              <w:ind w:left="0"/>
              <w:jc w:val="center"/>
            </w:pPr>
            <w:r>
              <w:rPr>
                <w:rFonts w:hint="eastAsia"/>
              </w:rPr>
              <w:t>0</w:t>
            </w:r>
          </w:p>
        </w:tc>
        <w:tc>
          <w:tcPr>
            <w:tcW w:w="650"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A16DAC" w:rsidRDefault="00C05080">
            <w:pPr>
              <w:widowControl/>
              <w:ind w:left="0"/>
              <w:jc w:val="center"/>
            </w:pPr>
            <w:r>
              <w:rPr>
                <w:rFonts w:hint="eastAsia"/>
              </w:rPr>
              <w:t>0</w:t>
            </w:r>
          </w:p>
        </w:tc>
        <w:tc>
          <w:tcPr>
            <w:tcW w:w="650"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A16DAC" w:rsidRDefault="00C05080">
            <w:pPr>
              <w:widowControl/>
              <w:ind w:left="0"/>
              <w:jc w:val="center"/>
            </w:pPr>
            <w:r>
              <w:rPr>
                <w:rFonts w:ascii="黑体" w:eastAsia="黑体" w:hAnsi="宋体" w:cs="黑体" w:hint="eastAsia"/>
                <w:sz w:val="20"/>
                <w:lang/>
              </w:rPr>
              <w:t>0</w:t>
            </w:r>
          </w:p>
        </w:tc>
        <w:tc>
          <w:tcPr>
            <w:tcW w:w="651"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A16DAC" w:rsidRDefault="00C05080">
            <w:pPr>
              <w:widowControl/>
              <w:ind w:left="0"/>
              <w:jc w:val="center"/>
            </w:pPr>
            <w:r>
              <w:rPr>
                <w:rFonts w:hint="eastAsia"/>
              </w:rPr>
              <w:t>0</w:t>
            </w:r>
          </w:p>
        </w:tc>
        <w:tc>
          <w:tcPr>
            <w:tcW w:w="651"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A16DAC" w:rsidRDefault="00C05080">
            <w:pPr>
              <w:widowControl/>
              <w:ind w:left="0"/>
              <w:jc w:val="center"/>
            </w:pPr>
            <w:r>
              <w:rPr>
                <w:rFonts w:hint="eastAsia"/>
              </w:rPr>
              <w:t>0</w:t>
            </w:r>
          </w:p>
        </w:tc>
        <w:tc>
          <w:tcPr>
            <w:tcW w:w="651"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A16DAC" w:rsidRDefault="00C05080">
            <w:pPr>
              <w:widowControl/>
              <w:ind w:left="0"/>
              <w:jc w:val="center"/>
            </w:pPr>
            <w:r>
              <w:rPr>
                <w:rFonts w:hint="eastAsia"/>
              </w:rPr>
              <w:t>0</w:t>
            </w:r>
          </w:p>
        </w:tc>
        <w:tc>
          <w:tcPr>
            <w:tcW w:w="651"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A16DAC" w:rsidRDefault="00C05080">
            <w:pPr>
              <w:widowControl/>
              <w:ind w:left="0"/>
              <w:jc w:val="center"/>
            </w:pPr>
            <w:r>
              <w:rPr>
                <w:rFonts w:hint="eastAsia"/>
              </w:rPr>
              <w:t>0</w:t>
            </w:r>
          </w:p>
        </w:tc>
        <w:tc>
          <w:tcPr>
            <w:tcW w:w="651"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A16DAC" w:rsidRDefault="00C05080">
            <w:pPr>
              <w:jc w:val="center"/>
              <w:rPr>
                <w:rFonts w:ascii="宋体"/>
                <w:sz w:val="24"/>
                <w:szCs w:val="24"/>
              </w:rPr>
            </w:pPr>
            <w:r>
              <w:rPr>
                <w:rFonts w:ascii="宋体" w:hint="eastAsia"/>
                <w:sz w:val="24"/>
                <w:szCs w:val="24"/>
              </w:rPr>
              <w:t>0</w:t>
            </w:r>
          </w:p>
        </w:tc>
      </w:tr>
    </w:tbl>
    <w:p w:rsidR="00A16DAC" w:rsidRDefault="00C05080">
      <w:pPr>
        <w:spacing w:line="579" w:lineRule="exact"/>
        <w:ind w:left="0" w:firstLineChars="200" w:firstLine="680"/>
        <w:textAlignment w:val="auto"/>
        <w:rPr>
          <w:rFonts w:eastAsia="黑体" w:cs="黑体"/>
          <w:spacing w:val="10"/>
          <w:sz w:val="32"/>
          <w:szCs w:val="32"/>
        </w:rPr>
      </w:pPr>
      <w:r>
        <w:rPr>
          <w:rFonts w:eastAsia="黑体" w:cs="黑体" w:hint="eastAsia"/>
          <w:spacing w:val="10"/>
          <w:sz w:val="32"/>
          <w:szCs w:val="32"/>
        </w:rPr>
        <w:t>五、存在的主要问题及改进情况</w:t>
      </w:r>
    </w:p>
    <w:p w:rsidR="00A16DAC" w:rsidRDefault="00C05080">
      <w:pPr>
        <w:spacing w:line="579" w:lineRule="exact"/>
        <w:ind w:firstLineChars="200" w:firstLine="640"/>
        <w:textAlignment w:val="auto"/>
        <w:rPr>
          <w:rFonts w:eastAsia="FangSong_GB2312" w:cs="FangSong_GB2312"/>
          <w:color w:val="333333"/>
          <w:sz w:val="32"/>
          <w:szCs w:val="32"/>
          <w:shd w:val="clear" w:color="auto" w:fill="FFFFFF"/>
        </w:rPr>
      </w:pPr>
      <w:r>
        <w:rPr>
          <w:rFonts w:eastAsia="FangSong_GB2312" w:cs="FangSong_GB2312" w:hint="eastAsia"/>
          <w:color w:val="333333"/>
          <w:sz w:val="32"/>
          <w:szCs w:val="32"/>
          <w:shd w:val="clear" w:color="auto" w:fill="FFFFFF"/>
        </w:rPr>
        <w:t>202</w:t>
      </w:r>
      <w:r>
        <w:rPr>
          <w:rFonts w:eastAsia="FangSong_GB2312" w:cs="FangSong_GB2312" w:hint="eastAsia"/>
          <w:color w:val="333333"/>
          <w:sz w:val="32"/>
          <w:szCs w:val="32"/>
          <w:shd w:val="clear" w:color="auto" w:fill="FFFFFF"/>
        </w:rPr>
        <w:t>3</w:t>
      </w:r>
      <w:r>
        <w:rPr>
          <w:rFonts w:eastAsia="FangSong_GB2312" w:cs="FangSong_GB2312" w:hint="eastAsia"/>
          <w:color w:val="333333"/>
          <w:sz w:val="32"/>
          <w:szCs w:val="32"/>
          <w:shd w:val="clear" w:color="auto" w:fill="FFFFFF"/>
        </w:rPr>
        <w:t>年柏果镇政府信息公开工作上取得了一定成效，但仍存在一些不足：</w:t>
      </w:r>
      <w:r>
        <w:rPr>
          <w:rFonts w:eastAsia="FangSong_GB2312" w:cs="FangSong_GB2312" w:hint="eastAsia"/>
          <w:b/>
          <w:bCs/>
          <w:color w:val="333333"/>
          <w:sz w:val="32"/>
          <w:szCs w:val="32"/>
          <w:shd w:val="clear" w:color="auto" w:fill="FFFFFF"/>
        </w:rPr>
        <w:t>一是</w:t>
      </w:r>
      <w:r>
        <w:rPr>
          <w:rFonts w:eastAsia="FangSong_GB2312" w:cs="FangSong_GB2312" w:hint="eastAsia"/>
          <w:color w:val="333333"/>
          <w:sz w:val="32"/>
          <w:szCs w:val="32"/>
          <w:shd w:val="clear" w:color="auto" w:fill="FFFFFF"/>
        </w:rPr>
        <w:t>部分平台政府信息公布不及时、更新较慢，信息数量及质量有待提升；</w:t>
      </w:r>
      <w:r>
        <w:rPr>
          <w:rFonts w:eastAsia="FangSong_GB2312" w:cs="FangSong_GB2312" w:hint="eastAsia"/>
          <w:b/>
          <w:bCs/>
          <w:color w:val="333333"/>
          <w:sz w:val="32"/>
          <w:szCs w:val="32"/>
          <w:shd w:val="clear" w:color="auto" w:fill="FFFFFF"/>
        </w:rPr>
        <w:t>二是</w:t>
      </w:r>
      <w:r>
        <w:rPr>
          <w:rFonts w:eastAsia="FangSong_GB2312" w:cs="FangSong_GB2312" w:hint="eastAsia"/>
          <w:color w:val="333333"/>
          <w:sz w:val="32"/>
          <w:szCs w:val="32"/>
          <w:shd w:val="clear" w:color="auto" w:fill="FFFFFF"/>
        </w:rPr>
        <w:t>信息发布内容涉及范围较少，仍需拓宽信息渠道</w:t>
      </w:r>
      <w:r>
        <w:rPr>
          <w:rFonts w:eastAsia="FangSong_GB2312" w:cs="FangSong_GB2312" w:hint="eastAsia"/>
          <w:color w:val="333333"/>
          <w:sz w:val="32"/>
          <w:szCs w:val="32"/>
          <w:shd w:val="clear" w:color="auto" w:fill="FFFFFF"/>
        </w:rPr>
        <w:t>。针对存在的问题，采取了以下措施：</w:t>
      </w:r>
      <w:r>
        <w:rPr>
          <w:rFonts w:eastAsia="FangSong_GB2312" w:cs="FangSong_GB2312" w:hint="eastAsia"/>
          <w:b/>
          <w:bCs/>
          <w:color w:val="333333"/>
          <w:sz w:val="32"/>
          <w:szCs w:val="32"/>
          <w:shd w:val="clear" w:color="auto" w:fill="FFFFFF"/>
        </w:rPr>
        <w:t>一是</w:t>
      </w:r>
      <w:r>
        <w:rPr>
          <w:rFonts w:eastAsia="FangSong_GB2312" w:cs="FangSong_GB2312" w:hint="eastAsia"/>
          <w:color w:val="333333"/>
          <w:sz w:val="32"/>
          <w:szCs w:val="32"/>
          <w:shd w:val="clear" w:color="auto" w:fill="FFFFFF"/>
        </w:rPr>
        <w:t>加强信息教育，提高认识，强化服务理念，及时更新信息动态；</w:t>
      </w:r>
      <w:r>
        <w:rPr>
          <w:rFonts w:eastAsia="FangSong_GB2312" w:cs="FangSong_GB2312" w:hint="eastAsia"/>
          <w:b/>
          <w:bCs/>
          <w:color w:val="333333"/>
          <w:sz w:val="32"/>
          <w:szCs w:val="32"/>
          <w:shd w:val="clear" w:color="auto" w:fill="FFFFFF"/>
        </w:rPr>
        <w:t>二是</w:t>
      </w:r>
      <w:r>
        <w:rPr>
          <w:rFonts w:eastAsia="FangSong_GB2312" w:cs="FangSong_GB2312" w:hint="eastAsia"/>
          <w:color w:val="333333"/>
          <w:sz w:val="32"/>
          <w:szCs w:val="32"/>
          <w:shd w:val="clear" w:color="auto" w:fill="FFFFFF"/>
        </w:rPr>
        <w:t>充实和拓宽政府信息的公开内容与渠道，了解和掌握群众普遍关注的信息动态，不断调整和充实政府信息公开内容，不断拓宽公开渠道。</w:t>
      </w:r>
    </w:p>
    <w:p w:rsidR="00A16DAC" w:rsidRDefault="00C05080">
      <w:pPr>
        <w:spacing w:line="579" w:lineRule="exact"/>
        <w:ind w:left="0" w:firstLineChars="200" w:firstLine="680"/>
        <w:textAlignment w:val="auto"/>
        <w:rPr>
          <w:rFonts w:eastAsia="黑体" w:cs="黑体"/>
          <w:spacing w:val="10"/>
          <w:sz w:val="32"/>
          <w:szCs w:val="32"/>
        </w:rPr>
      </w:pPr>
      <w:r>
        <w:rPr>
          <w:rFonts w:eastAsia="黑体" w:cs="黑体" w:hint="eastAsia"/>
          <w:spacing w:val="10"/>
          <w:sz w:val="32"/>
          <w:szCs w:val="32"/>
        </w:rPr>
        <w:t>六、其他需要报告的事项</w:t>
      </w:r>
    </w:p>
    <w:p w:rsidR="00A16DAC" w:rsidRDefault="00C05080">
      <w:pPr>
        <w:spacing w:line="579" w:lineRule="exact"/>
        <w:ind w:firstLineChars="200" w:firstLine="640"/>
        <w:textAlignment w:val="auto"/>
        <w:rPr>
          <w:rFonts w:ascii="FangSong_GB2312" w:eastAsia="FangSong_GB2312" w:hAnsi="FangSong_GB2312" w:cs="FangSong_GB2312"/>
          <w:color w:val="333333"/>
          <w:sz w:val="32"/>
          <w:szCs w:val="32"/>
          <w:shd w:val="clear" w:color="auto" w:fill="FFFFFF"/>
        </w:rPr>
      </w:pPr>
      <w:r>
        <w:rPr>
          <w:rFonts w:eastAsia="FangSong_GB2312" w:cs="FangSong_GB2312" w:hint="eastAsia"/>
          <w:color w:val="333333"/>
          <w:sz w:val="32"/>
          <w:szCs w:val="32"/>
          <w:shd w:val="clear" w:color="auto" w:fill="FFFFFF"/>
        </w:rPr>
        <w:t>无其他报告事项。</w:t>
      </w:r>
    </w:p>
    <w:p w:rsidR="00A16DAC" w:rsidRDefault="00A16DAC" w:rsidP="00E05CC9">
      <w:pPr>
        <w:pStyle w:val="-1"/>
        <w:ind w:firstLine="640"/>
        <w:rPr>
          <w:rFonts w:ascii="FangSong_GB2312" w:eastAsia="FangSong_GB2312" w:hAnsi="FangSong_GB2312" w:cs="FangSong_GB2312"/>
          <w:color w:val="333333"/>
          <w:sz w:val="32"/>
          <w:szCs w:val="32"/>
          <w:shd w:val="clear" w:color="auto" w:fill="FFFFFF"/>
        </w:rPr>
      </w:pPr>
    </w:p>
    <w:p w:rsidR="00A16DAC" w:rsidRDefault="00A16DAC">
      <w:pPr>
        <w:pStyle w:val="a5"/>
      </w:pPr>
    </w:p>
    <w:p w:rsidR="00A16DAC" w:rsidRDefault="00A16DAC"/>
    <w:sectPr w:rsidR="00A16DAC" w:rsidSect="00A16DAC">
      <w:footerReference w:type="default" r:id="rId8"/>
      <w:pgSz w:w="11910" w:h="16840"/>
      <w:pgMar w:top="2098" w:right="1474" w:bottom="1984" w:left="1587" w:header="0" w:footer="1140" w:gutter="0"/>
      <w:cols w:space="720"/>
      <w:docGrid w:linePitch="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5080" w:rsidRDefault="00C05080">
      <w:pPr>
        <w:spacing w:line="240" w:lineRule="auto"/>
      </w:pPr>
      <w:r>
        <w:separator/>
      </w:r>
    </w:p>
  </w:endnote>
  <w:endnote w:type="continuationSeparator" w:id="1">
    <w:p w:rsidR="00C05080" w:rsidRDefault="00C0508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FangSong_GB2312">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DAC" w:rsidRDefault="00A16DAC">
    <w:pPr>
      <w:pStyle w:val="a3"/>
      <w:kinsoku w:val="0"/>
      <w:overflowPunct w:val="0"/>
      <w:spacing w:line="14" w:lineRule="auto"/>
      <w:ind w:left="0"/>
      <w:rPr>
        <w:rFonts w:hint="default"/>
        <w:sz w:val="20"/>
      </w:rPr>
    </w:pPr>
    <w:r w:rsidRPr="00A16DAC">
      <w:rPr>
        <w:rFonts w:hint="default"/>
        <w:sz w:val="24"/>
      </w:rPr>
      <w:pict>
        <v:shapetype id="_x0000_t202" coordsize="21600,21600" o:spt="202" path="m,l,21600r21600,l21600,xe">
          <v:stroke joinstyle="miter"/>
          <v:path gradientshapeok="t" o:connecttype="rect"/>
        </v:shapetype>
        <v:shape id="_x0000_s1026" type="#_x0000_t202" style="position:absolute;left:0;text-align:left;margin-left:104pt;margin-top:0;width:2in;height:2in;z-index:251660288;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filled="f" stroked="f" strokeweight=".5pt">
          <v:textbox style="mso-fit-shape-to-text:t" inset="0,0,0,0">
            <w:txbxContent>
              <w:p w:rsidR="00A16DAC" w:rsidRDefault="00C05080">
                <w:pPr>
                  <w:pStyle w:val="a4"/>
                  <w:rPr>
                    <w:sz w:val="28"/>
                    <w:szCs w:val="28"/>
                  </w:rPr>
                </w:pPr>
                <w:r>
                  <w:rPr>
                    <w:sz w:val="28"/>
                    <w:szCs w:val="28"/>
                  </w:rPr>
                  <w:t xml:space="preserve">— </w:t>
                </w:r>
                <w:r w:rsidR="00A16DAC">
                  <w:rPr>
                    <w:sz w:val="28"/>
                    <w:szCs w:val="28"/>
                  </w:rPr>
                  <w:fldChar w:fldCharType="begin"/>
                </w:r>
                <w:r>
                  <w:rPr>
                    <w:sz w:val="28"/>
                    <w:szCs w:val="28"/>
                  </w:rPr>
                  <w:instrText xml:space="preserve"> PAGE  \* MERGEFORMAT </w:instrText>
                </w:r>
                <w:r w:rsidR="00A16DAC">
                  <w:rPr>
                    <w:sz w:val="28"/>
                    <w:szCs w:val="28"/>
                  </w:rPr>
                  <w:fldChar w:fldCharType="separate"/>
                </w:r>
                <w:r w:rsidR="00E05CC9">
                  <w:rPr>
                    <w:noProof/>
                    <w:sz w:val="28"/>
                    <w:szCs w:val="28"/>
                  </w:rPr>
                  <w:t>3</w:t>
                </w:r>
                <w:r w:rsidR="00A16DAC">
                  <w:rPr>
                    <w:sz w:val="28"/>
                    <w:szCs w:val="28"/>
                  </w:rPr>
                  <w:fldChar w:fldCharType="end"/>
                </w:r>
                <w:r>
                  <w:rPr>
                    <w:sz w:val="28"/>
                    <w:szCs w:val="28"/>
                  </w:rPr>
                  <w:t xml:space="preserve"> —</w:t>
                </w:r>
              </w:p>
            </w:txbxContent>
          </v:textbox>
          <w10:wrap anchorx="margin"/>
        </v:shape>
      </w:pict>
    </w:r>
    <w:r w:rsidRPr="00A16DAC">
      <w:rPr>
        <w:rFonts w:hint="default"/>
        <w:sz w:val="24"/>
      </w:rPr>
      <w:pict>
        <v:shape id="_x0000_s1027" type="#_x0000_t202" style="position:absolute;left:0;text-align:left;margin-left:452.05pt;margin-top:773.1pt;width:58pt;height:16pt;z-index:-251657216;mso-position-horizontal-relative:page;mso-position-vertical-relative:page" o:gfxdata="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rokOi2gAAAA4BAAAPAAAAAAAAAAEAIAAAACIAAABkcnMvZG93bnJldi54bWxQSwEC&#10;FAAUAAAACACHTuJADRm5hbkBAABxAwAADgAAAAAAAAABACAAAAApAQAAZHJzL2Uyb0RvYy54bWxQ&#10;SwUGAAAAAAYABgBZAQAAVAUAAAAA&#10;" filled="f" stroked="f">
          <v:textbox inset="0,0,0,0">
            <w:txbxContent>
              <w:p w:rsidR="00A16DAC" w:rsidRDefault="00A16DAC">
                <w:pPr>
                  <w:pStyle w:val="a3"/>
                  <w:kinsoku w:val="0"/>
                  <w:overflowPunct w:val="0"/>
                  <w:spacing w:line="300" w:lineRule="exact"/>
                  <w:rPr>
                    <w:rFonts w:ascii="宋体" w:eastAsia="宋体" w:hAnsi="宋体" w:hint="default"/>
                    <w:sz w:val="28"/>
                  </w:rPr>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5080" w:rsidRDefault="00C05080">
      <w:r>
        <w:separator/>
      </w:r>
    </w:p>
  </w:footnote>
  <w:footnote w:type="continuationSeparator" w:id="1">
    <w:p w:rsidR="00C05080" w:rsidRDefault="00C0508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3435291"/>
    <w:multiLevelType w:val="singleLevel"/>
    <w:tmpl w:val="E3435291"/>
    <w:lvl w:ilvl="0">
      <w:start w:val="3"/>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ODk2MzRjZDBhYTMzNTYzZWM4NWU2MWU1NTlkNzUzNjIifQ=="/>
  </w:docVars>
  <w:rsids>
    <w:rsidRoot w:val="70546FB4"/>
    <w:rsid w:val="00A16DAC"/>
    <w:rsid w:val="00C05080"/>
    <w:rsid w:val="00E05CC9"/>
    <w:rsid w:val="09E0775E"/>
    <w:rsid w:val="1B610FF3"/>
    <w:rsid w:val="22DD303F"/>
    <w:rsid w:val="2C9B4658"/>
    <w:rsid w:val="31165EA6"/>
    <w:rsid w:val="314F6416"/>
    <w:rsid w:val="36DF187E"/>
    <w:rsid w:val="3BAB3E99"/>
    <w:rsid w:val="50AD2921"/>
    <w:rsid w:val="5EB235D1"/>
    <w:rsid w:val="70546FB4"/>
    <w:rsid w:val="718A10F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rsid w:val="00A16DAC"/>
    <w:pPr>
      <w:widowControl w:val="0"/>
      <w:spacing w:line="408" w:lineRule="auto"/>
      <w:ind w:left="1"/>
      <w:jc w:val="both"/>
      <w:textAlignment w:val="bottom"/>
    </w:pPr>
    <w:rPr>
      <w:rFonts w:ascii="Times New Roman" w:eastAsia="宋体" w:hAnsi="Times New Roman" w:cs="Times New Roman"/>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autoRedefine/>
    <w:qFormat/>
    <w:rsid w:val="00A16DAC"/>
    <w:pPr>
      <w:ind w:left="737"/>
    </w:pPr>
    <w:rPr>
      <w:rFonts w:ascii="FangSong_GB2312" w:eastAsia="FangSong_GB2312" w:hAnsi="FangSong_GB2312" w:hint="eastAsia"/>
      <w:sz w:val="32"/>
    </w:rPr>
  </w:style>
  <w:style w:type="paragraph" w:styleId="a4">
    <w:name w:val="footer"/>
    <w:basedOn w:val="a"/>
    <w:autoRedefine/>
    <w:qFormat/>
    <w:rsid w:val="00A16DAC"/>
    <w:pPr>
      <w:tabs>
        <w:tab w:val="center" w:pos="4153"/>
        <w:tab w:val="right" w:pos="8306"/>
      </w:tabs>
      <w:snapToGrid w:val="0"/>
      <w:jc w:val="left"/>
    </w:pPr>
    <w:rPr>
      <w:sz w:val="18"/>
    </w:rPr>
  </w:style>
  <w:style w:type="paragraph" w:styleId="a5">
    <w:name w:val="header"/>
    <w:basedOn w:val="a"/>
    <w:next w:val="a"/>
    <w:qFormat/>
    <w:rsid w:val="00A16DAC"/>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a6">
    <w:name w:val="Normal (Web)"/>
    <w:basedOn w:val="a"/>
    <w:autoRedefine/>
    <w:qFormat/>
    <w:rsid w:val="00A16DAC"/>
    <w:pPr>
      <w:spacing w:before="100" w:beforeAutospacing="1" w:after="100" w:afterAutospacing="1"/>
      <w:ind w:left="0"/>
      <w:jc w:val="left"/>
    </w:pPr>
    <w:rPr>
      <w:sz w:val="24"/>
    </w:rPr>
  </w:style>
  <w:style w:type="character" w:styleId="a7">
    <w:name w:val="Strong"/>
    <w:basedOn w:val="a0"/>
    <w:qFormat/>
    <w:rsid w:val="00A16DAC"/>
    <w:rPr>
      <w:b/>
    </w:rPr>
  </w:style>
  <w:style w:type="paragraph" w:customStyle="1" w:styleId="-1">
    <w:name w:val="正文-公1"/>
    <w:basedOn w:val="1"/>
    <w:next w:val="a5"/>
    <w:qFormat/>
    <w:rsid w:val="00A16DAC"/>
    <w:pPr>
      <w:ind w:firstLineChars="200" w:firstLine="200"/>
    </w:pPr>
    <w:rPr>
      <w:rFonts w:ascii="Times New Roman" w:hAnsi="Times New Roman"/>
    </w:rPr>
  </w:style>
  <w:style w:type="paragraph" w:customStyle="1" w:styleId="1">
    <w:name w:val="正文1"/>
    <w:next w:val="-1"/>
    <w:uiPriority w:val="99"/>
    <w:qFormat/>
    <w:rsid w:val="00A16DAC"/>
    <w:pPr>
      <w:jc w:val="both"/>
    </w:pPr>
    <w:rPr>
      <w:rFonts w:ascii="Calibri" w:eastAsia="宋体" w:hAnsi="Calibri" w:cs="黑体"/>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368</Words>
  <Characters>2100</Characters>
  <Application>Microsoft Office Word</Application>
  <DocSecurity>0</DocSecurity>
  <Lines>17</Lines>
  <Paragraphs>4</Paragraphs>
  <ScaleCrop>false</ScaleCrop>
  <Company/>
  <LinksUpToDate>false</LinksUpToDate>
  <CharactersWithSpaces>2464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蕾9101</dc:creator>
  <cp:lastModifiedBy>苏秋</cp:lastModifiedBy>
  <cp:revision>2</cp:revision>
  <cp:lastPrinted>2023-01-12T03:11:00Z</cp:lastPrinted>
  <dcterms:created xsi:type="dcterms:W3CDTF">2023-01-05T03:35:00Z</dcterms:created>
  <dcterms:modified xsi:type="dcterms:W3CDTF">2024-02-06T07:00:00Z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077E990A4AF549209BEE75A80E2D5DEB_13</vt:lpwstr>
  </property>
</Properties>
</file>